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7C" w:rsidRPr="007010D1" w:rsidRDefault="00FE0ABF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  <w:lang w:val="en-US"/>
        </w:rPr>
        <w:t>December 2</w:t>
      </w:r>
      <w:r w:rsidR="0057008A">
        <w:rPr>
          <w:rFonts w:ascii="Times New Roman" w:hAnsi="Times New Roman"/>
          <w:sz w:val="24"/>
          <w:lang w:val="en-US"/>
        </w:rPr>
        <w:t>7</w:t>
      </w:r>
      <w:r w:rsidRPr="007010D1">
        <w:rPr>
          <w:rFonts w:ascii="Times New Roman" w:hAnsi="Times New Roman"/>
          <w:sz w:val="24"/>
          <w:lang w:val="en-US"/>
        </w:rPr>
        <w:t>, 2019</w:t>
      </w:r>
      <w:r w:rsidRPr="007010D1">
        <w:rPr>
          <w:rFonts w:ascii="Times New Roman" w:hAnsi="Times New Roman"/>
          <w:noProof/>
          <w:snapToGrid/>
          <w:sz w:val="24"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AD66A" wp14:editId="12A0570F">
                <wp:simplePos x="0" y="0"/>
                <wp:positionH relativeFrom="column">
                  <wp:posOffset>3655695</wp:posOffset>
                </wp:positionH>
                <wp:positionV relativeFrom="paragraph">
                  <wp:posOffset>-66040</wp:posOffset>
                </wp:positionV>
                <wp:extent cx="2377440" cy="111379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B6A" w:rsidRPr="007D3ECF" w:rsidRDefault="00FE0ABF" w:rsidP="00496C41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AuthorName1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Ronald Kanter</w:t>
                            </w:r>
                          </w:p>
                          <w:p w:rsidR="00543B6A" w:rsidRDefault="00FE0ABF" w:rsidP="00496C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AuthorEmail"/>
                            <w:bookmarkEnd w:id="1"/>
                            <w:r>
                              <w:rPr>
                                <w:sz w:val="20"/>
                                <w:szCs w:val="20"/>
                              </w:rPr>
                              <w:t>rkanter@msmlaw.ca</w:t>
                            </w:r>
                          </w:p>
                          <w:p w:rsidR="00543B6A" w:rsidRDefault="00FE0ABF" w:rsidP="00496C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AuthorPhone"/>
                            <w:bookmarkEnd w:id="2"/>
                            <w:r>
                              <w:rPr>
                                <w:sz w:val="20"/>
                                <w:szCs w:val="20"/>
                              </w:rPr>
                              <w:t>416.361.2619</w:t>
                            </w:r>
                          </w:p>
                          <w:p w:rsidR="00543B6A" w:rsidRDefault="00543B6A" w:rsidP="00496C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3B6A" w:rsidRPr="00F11795" w:rsidRDefault="00FE0ABF" w:rsidP="00496C41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3" w:name="AsstName1"/>
                            <w:bookmarkEnd w:id="3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Yasamin Rahmani, Assistant</w:t>
                            </w:r>
                          </w:p>
                          <w:p w:rsidR="00543B6A" w:rsidRDefault="00FE0ABF" w:rsidP="00496C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AsstEmail"/>
                            <w:bookmarkEnd w:id="4"/>
                            <w:r>
                              <w:rPr>
                                <w:sz w:val="20"/>
                                <w:szCs w:val="20"/>
                              </w:rPr>
                              <w:t>yrahmani@msmlaw.ca</w:t>
                            </w:r>
                          </w:p>
                          <w:p w:rsidR="00543B6A" w:rsidRPr="00496C41" w:rsidRDefault="00FE0ABF" w:rsidP="00496C4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bookmarkStart w:id="5" w:name="AsstPhone"/>
                            <w:bookmarkEnd w:id="5"/>
                            <w:r>
                              <w:rPr>
                                <w:sz w:val="20"/>
                                <w:szCs w:val="20"/>
                              </w:rPr>
                              <w:t>416.361.2619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5pt;margin-top:-5.2pt;width:187.2pt;height:87.7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wmgQIAABA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v5qsSgKMFGwZVn2alFG7hJSHY4b6/wbrnsUJjW2&#10;QH2EJ7s750M4pDq4hNucloI1Qsq4sJv1jbRoR0AmTfxiBs/cpArOSodjE+K0A1HCHcEW4o20fyuz&#10;vEiv83LWnC8Xs6Ip5rNykS5naVZel+dpURa3zfcQYFZUnWCMqzuh+EGCWfF3FO+bYRJPFCEaalzO&#10;8/nE0R+TTOP3uyR74aEjpehrvDw6kSow+1oxSJtUngg5zZOfw49Vhhoc/rEqUQeB+kkEflyPgBLE&#10;sdbsERRhNfAF3MIzApNO268YDdCSNXZftsRyjORbBaoqsygBHxfFfJHDGXtqWZ9aiKIAVWOP0TS9&#10;8VPfb40Vmw5uOuj4CpTYiKiRp6j2+oW2i8nsn4jQ16fr6PX0kK1+AAAA//8DAFBLAwQUAAYACAAA&#10;ACEAeeVhheEAAAALAQAADwAAAGRycy9kb3ducmV2LnhtbEyPy07DMBBF90j8gzVIbFBrJyIthDhV&#10;eW3YtQSJ5TR2k0A8jmK3DXw9wwqWo3t075liNbleHO0YOk8akrkCYan2pqNGQ/X6PLsBESKSwd6T&#10;1fBlA6zK87MCc+NPtLHHbWwEl1DIUUMb45BLGerWOgxzP1jibO9Hh5HPsZFmxBOXu16mSi2kw454&#10;ocXBPrS2/twenIbv++px/XQVk30a39O3jXup6g/U+vJiWt+BiHaKfzD86rM6lOy08wcyQfQasmW2&#10;ZFTDLFHXIJi4zVQCYsfoIlMgy0L+/6H8AQAA//8DAFBLAQItABQABgAIAAAAIQC2gziS/gAAAOEB&#10;AAATAAAAAAAAAAAAAAAAAAAAAABbQ29udGVudF9UeXBlc10ueG1sUEsBAi0AFAAGAAgAAAAhADj9&#10;If/WAAAAlAEAAAsAAAAAAAAAAAAAAAAALwEAAF9yZWxzLy5yZWxzUEsBAi0AFAAGAAgAAAAhAOVR&#10;HCaBAgAAEAUAAA4AAAAAAAAAAAAAAAAALgIAAGRycy9lMm9Eb2MueG1sUEsBAi0AFAAGAAgAAAAh&#10;AHnlYYXhAAAACwEAAA8AAAAAAAAAAAAAAAAA2wQAAGRycy9kb3ducmV2LnhtbFBLBQYAAAAABAAE&#10;APMAAADpBQAAAAA=&#10;" stroked="f">
                <v:textbox style="mso-fit-shape-to-text:t">
                  <w:txbxContent>
                    <w:p w:rsidR="00543B6A" w:rsidRPr="007D3ECF" w:rsidRDefault="00FE0ABF" w:rsidP="00496C41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bookmarkStart w:id="6" w:name="AuthorName1"/>
                      <w:bookmarkEnd w:id="6"/>
                      <w:r>
                        <w:rPr>
                          <w:b/>
                          <w:sz w:val="20"/>
                          <w:szCs w:val="20"/>
                        </w:rPr>
                        <w:t>Ronald Kanter</w:t>
                      </w:r>
                    </w:p>
                    <w:p w:rsidR="00543B6A" w:rsidRDefault="00FE0ABF" w:rsidP="00496C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bookmarkStart w:id="7" w:name="AuthorEmail"/>
                      <w:bookmarkEnd w:id="7"/>
                      <w:r>
                        <w:rPr>
                          <w:sz w:val="20"/>
                          <w:szCs w:val="20"/>
                        </w:rPr>
                        <w:t>rkanter@msmlaw.ca</w:t>
                      </w:r>
                    </w:p>
                    <w:p w:rsidR="00543B6A" w:rsidRDefault="00FE0ABF" w:rsidP="00496C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bookmarkStart w:id="8" w:name="AuthorPhone"/>
                      <w:bookmarkEnd w:id="8"/>
                      <w:r>
                        <w:rPr>
                          <w:sz w:val="20"/>
                          <w:szCs w:val="20"/>
                        </w:rPr>
                        <w:t>416.361.2619</w:t>
                      </w:r>
                    </w:p>
                    <w:p w:rsidR="00543B6A" w:rsidRDefault="00543B6A" w:rsidP="00496C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543B6A" w:rsidRPr="00F11795" w:rsidRDefault="00FE0ABF" w:rsidP="00496C41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bookmarkStart w:id="9" w:name="AsstName1"/>
                      <w:bookmarkEnd w:id="9"/>
                      <w:r>
                        <w:rPr>
                          <w:b/>
                          <w:sz w:val="20"/>
                          <w:szCs w:val="20"/>
                        </w:rPr>
                        <w:t>Yasamin Rahmani, Assistant</w:t>
                      </w:r>
                    </w:p>
                    <w:p w:rsidR="00543B6A" w:rsidRDefault="00FE0ABF" w:rsidP="00496C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bookmarkStart w:id="10" w:name="AsstEmail"/>
                      <w:bookmarkEnd w:id="10"/>
                      <w:r>
                        <w:rPr>
                          <w:sz w:val="20"/>
                          <w:szCs w:val="20"/>
                        </w:rPr>
                        <w:t>yrahmani@msmlaw.ca</w:t>
                      </w:r>
                    </w:p>
                    <w:p w:rsidR="00543B6A" w:rsidRPr="00496C41" w:rsidRDefault="00FE0ABF" w:rsidP="00496C4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bookmarkStart w:id="11" w:name="AsstPhone"/>
                      <w:bookmarkEnd w:id="11"/>
                      <w:r>
                        <w:rPr>
                          <w:sz w:val="20"/>
                          <w:szCs w:val="20"/>
                        </w:rPr>
                        <w:t>416.361.2619</w:t>
                      </w:r>
                    </w:p>
                  </w:txbxContent>
                </v:textbox>
              </v:shape>
            </w:pict>
          </mc:Fallback>
        </mc:AlternateContent>
      </w:r>
    </w:p>
    <w:p w:rsidR="003B6868" w:rsidRPr="007010D1" w:rsidRDefault="003B6868" w:rsidP="008B39D4">
      <w:pPr>
        <w:rPr>
          <w:rFonts w:ascii="Times New Roman" w:hAnsi="Times New Roman"/>
          <w:b/>
          <w:sz w:val="24"/>
        </w:rPr>
      </w:pPr>
      <w:bookmarkStart w:id="6" w:name="Delivery"/>
      <w:bookmarkEnd w:id="6"/>
    </w:p>
    <w:p w:rsidR="00FE0ABF" w:rsidRPr="007010D1" w:rsidRDefault="00FE0ABF" w:rsidP="008B39D4">
      <w:pPr>
        <w:rPr>
          <w:rFonts w:ascii="Times New Roman" w:hAnsi="Times New Roman"/>
          <w:b/>
          <w:sz w:val="24"/>
        </w:rPr>
      </w:pPr>
      <w:r w:rsidRPr="007010D1">
        <w:rPr>
          <w:rFonts w:ascii="Times New Roman" w:hAnsi="Times New Roman"/>
          <w:b/>
          <w:sz w:val="24"/>
        </w:rPr>
        <w:t>By Email</w:t>
      </w:r>
    </w:p>
    <w:p w:rsidR="003B6868" w:rsidRPr="007010D1" w:rsidRDefault="003B6868" w:rsidP="008B39D4">
      <w:pPr>
        <w:rPr>
          <w:rFonts w:ascii="Times New Roman" w:hAnsi="Times New Roman"/>
          <w:b/>
          <w:sz w:val="24"/>
        </w:rPr>
      </w:pPr>
      <w:bookmarkStart w:id="7" w:name="Notation"/>
      <w:bookmarkEnd w:id="7"/>
    </w:p>
    <w:p w:rsidR="00FE0ABF" w:rsidRPr="007010D1" w:rsidRDefault="00FE0ABF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>Environmental Registry of Ontario</w:t>
      </w:r>
    </w:p>
    <w:p w:rsidR="00FE0ABF" w:rsidRPr="007010D1" w:rsidRDefault="00FE0ABF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>ERO # 019-0877</w:t>
      </w:r>
    </w:p>
    <w:p w:rsidR="00FE0ABF" w:rsidRPr="007010D1" w:rsidRDefault="00FE0ABF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>109 Ingram Drive</w:t>
      </w:r>
    </w:p>
    <w:p w:rsidR="003B6868" w:rsidRPr="007010D1" w:rsidRDefault="00FE0ABF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 xml:space="preserve">Toronto  M6M 2L6 </w:t>
      </w:r>
    </w:p>
    <w:p w:rsidR="00AB4242" w:rsidRPr="007010D1" w:rsidRDefault="00AB4242" w:rsidP="008B39D4">
      <w:pPr>
        <w:rPr>
          <w:rFonts w:ascii="Times New Roman" w:hAnsi="Times New Roman"/>
          <w:sz w:val="24"/>
        </w:rPr>
      </w:pPr>
    </w:p>
    <w:p w:rsidR="00EA507C" w:rsidRPr="007010D1" w:rsidRDefault="003B6868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 xml:space="preserve">Dear </w:t>
      </w:r>
      <w:r w:rsidR="00FE0ABF" w:rsidRPr="007010D1">
        <w:rPr>
          <w:rFonts w:ascii="Times New Roman" w:hAnsi="Times New Roman"/>
          <w:sz w:val="24"/>
        </w:rPr>
        <w:t>Sir or Madam</w:t>
      </w:r>
      <w:r w:rsidR="00EA507C" w:rsidRPr="007010D1">
        <w:rPr>
          <w:rFonts w:ascii="Times New Roman" w:hAnsi="Times New Roman"/>
          <w:sz w:val="24"/>
        </w:rPr>
        <w:t>,</w:t>
      </w:r>
    </w:p>
    <w:p w:rsidR="00AB4242" w:rsidRPr="007010D1" w:rsidRDefault="00AB4242" w:rsidP="008B39D4">
      <w:pPr>
        <w:rPr>
          <w:rFonts w:ascii="Times New Roman" w:hAnsi="Times New Roman"/>
          <w:sz w:val="24"/>
        </w:rPr>
      </w:pPr>
    </w:p>
    <w:p w:rsidR="00392BF8" w:rsidRPr="007010D1" w:rsidRDefault="004726FF" w:rsidP="00FE0ABF">
      <w:pPr>
        <w:pBdr>
          <w:bottom w:val="single" w:sz="4" w:space="1" w:color="auto"/>
        </w:pBdr>
        <w:rPr>
          <w:rFonts w:ascii="Times New Roman" w:hAnsi="Times New Roman"/>
          <w:b/>
          <w:sz w:val="24"/>
        </w:rPr>
      </w:pPr>
      <w:r w:rsidRPr="007010D1">
        <w:rPr>
          <w:rFonts w:ascii="Times New Roman" w:hAnsi="Times New Roman"/>
          <w:b/>
          <w:bCs/>
          <w:sz w:val="24"/>
          <w:lang w:val="en-GB"/>
        </w:rPr>
        <w:t>RE:</w:t>
      </w:r>
      <w:r w:rsidRPr="007010D1">
        <w:rPr>
          <w:rFonts w:ascii="Times New Roman" w:hAnsi="Times New Roman"/>
          <w:b/>
          <w:bCs/>
          <w:sz w:val="24"/>
          <w:lang w:val="en-GB"/>
        </w:rPr>
        <w:tab/>
      </w:r>
      <w:r w:rsidR="00FE0ABF" w:rsidRPr="007010D1">
        <w:rPr>
          <w:rFonts w:ascii="Times New Roman" w:hAnsi="Times New Roman"/>
          <w:b/>
          <w:bCs/>
          <w:sz w:val="24"/>
          <w:lang w:val="en-GB"/>
        </w:rPr>
        <w:t>Tiago</w:t>
      </w:r>
      <w:r w:rsidR="00556F36" w:rsidRPr="007010D1">
        <w:rPr>
          <w:rFonts w:ascii="Times New Roman" w:hAnsi="Times New Roman"/>
          <w:b/>
          <w:sz w:val="24"/>
        </w:rPr>
        <w:t xml:space="preserve"> </w:t>
      </w:r>
      <w:r w:rsidR="00FE0ABF" w:rsidRPr="007010D1">
        <w:rPr>
          <w:rFonts w:ascii="Times New Roman" w:hAnsi="Times New Roman"/>
          <w:b/>
          <w:sz w:val="24"/>
        </w:rPr>
        <w:t xml:space="preserve">Investments Ltd. – Comments on </w:t>
      </w:r>
      <w:r w:rsidR="00392BF8" w:rsidRPr="007010D1">
        <w:rPr>
          <w:rFonts w:ascii="Times New Roman" w:hAnsi="Times New Roman"/>
          <w:b/>
          <w:sz w:val="24"/>
        </w:rPr>
        <w:t xml:space="preserve">Optimum Environmental Corp. Application </w:t>
      </w:r>
      <w:r w:rsidR="00392BF8" w:rsidRPr="007010D1">
        <w:rPr>
          <w:rFonts w:ascii="Times New Roman" w:hAnsi="Times New Roman"/>
          <w:b/>
          <w:sz w:val="24"/>
        </w:rPr>
        <w:tab/>
        <w:t>to Expand Waste Transfer &amp; Processing Facility, 109 Ingram Drive</w:t>
      </w:r>
    </w:p>
    <w:p w:rsidR="00AB4242" w:rsidRPr="007010D1" w:rsidRDefault="00392BF8" w:rsidP="00FE0ABF">
      <w:pPr>
        <w:pBdr>
          <w:bottom w:val="single" w:sz="4" w:space="1" w:color="auto"/>
        </w:pBd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b/>
          <w:sz w:val="24"/>
        </w:rPr>
        <w:tab/>
        <w:t xml:space="preserve">ERO # 019-0877 </w:t>
      </w:r>
    </w:p>
    <w:p w:rsidR="00AB4242" w:rsidRPr="007010D1" w:rsidRDefault="00AB4242" w:rsidP="008B39D4">
      <w:pPr>
        <w:rPr>
          <w:rFonts w:ascii="Times New Roman" w:hAnsi="Times New Roman"/>
          <w:sz w:val="24"/>
        </w:rPr>
      </w:pPr>
    </w:p>
    <w:p w:rsidR="00AB4242" w:rsidRPr="007010D1" w:rsidRDefault="00392BF8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>We are counsel for Tiago Investments Ltd. (“Tiago”).  We are writing to comment on the application by Optimum Environmental Corp. (“Optimum”)</w:t>
      </w:r>
      <w:r w:rsidR="007010D1">
        <w:rPr>
          <w:rFonts w:ascii="Times New Roman" w:hAnsi="Times New Roman"/>
          <w:sz w:val="24"/>
        </w:rPr>
        <w:t xml:space="preserve"> updated on December 9, 2019, </w:t>
      </w:r>
      <w:r w:rsidRPr="007010D1">
        <w:rPr>
          <w:rFonts w:ascii="Times New Roman" w:hAnsi="Times New Roman"/>
          <w:sz w:val="24"/>
        </w:rPr>
        <w:t xml:space="preserve"> to expand the amount of incoming and outgoing waste, hours of operation and outdoor storage (the “Application”) at 109 Ingram Drive (the “Site”).  Tiago owns a number of properties to the west of the Site, including 31 Densley Avenue, 2301 Keele Street, 15-21 Milford Avenue, and 18, 24 &amp; 28 Ingram Drive.  A property data map showing the lands owned by Tiago and the Site is attached as Schedule 1.       </w:t>
      </w:r>
    </w:p>
    <w:p w:rsidR="00392BF8" w:rsidRPr="007010D1" w:rsidRDefault="00392BF8" w:rsidP="008B39D4">
      <w:pPr>
        <w:rPr>
          <w:rFonts w:ascii="Times New Roman" w:hAnsi="Times New Roman"/>
          <w:sz w:val="24"/>
        </w:rPr>
      </w:pPr>
    </w:p>
    <w:p w:rsidR="007010D1" w:rsidRPr="007010D1" w:rsidRDefault="007010D1" w:rsidP="007010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 have reviewed the Application summary and supporting documentation.  We understand that </w:t>
      </w:r>
      <w:r w:rsidRPr="007010D1">
        <w:rPr>
          <w:rFonts w:ascii="Times New Roman" w:hAnsi="Times New Roman"/>
          <w:sz w:val="24"/>
        </w:rPr>
        <w:t xml:space="preserve">Optimum is proposing to increase incoming waste from 799 tonnes to 2,400 tonnes, extend operating hours from </w:t>
      </w:r>
      <w:r w:rsidR="0081244C">
        <w:rPr>
          <w:rFonts w:ascii="Times New Roman" w:hAnsi="Times New Roman"/>
          <w:sz w:val="24"/>
        </w:rPr>
        <w:t xml:space="preserve">3 am to 12 am </w:t>
      </w:r>
      <w:r w:rsidRPr="007010D1">
        <w:rPr>
          <w:rFonts w:ascii="Times New Roman" w:hAnsi="Times New Roman"/>
          <w:sz w:val="24"/>
        </w:rPr>
        <w:t>to 24 hours per day including statutory holidays, and increase outdoor storage</w:t>
      </w:r>
      <w:r w:rsidR="0081244C">
        <w:rPr>
          <w:rFonts w:ascii="Times New Roman" w:hAnsi="Times New Roman"/>
          <w:sz w:val="24"/>
        </w:rPr>
        <w:t xml:space="preserve"> at the </w:t>
      </w:r>
      <w:r w:rsidR="00523B2A">
        <w:rPr>
          <w:rFonts w:ascii="Times New Roman" w:hAnsi="Times New Roman"/>
          <w:sz w:val="24"/>
        </w:rPr>
        <w:t>S</w:t>
      </w:r>
      <w:r w:rsidRPr="007010D1">
        <w:rPr>
          <w:rFonts w:ascii="Times New Roman" w:hAnsi="Times New Roman"/>
          <w:sz w:val="24"/>
        </w:rPr>
        <w:t>ite</w:t>
      </w:r>
      <w:r w:rsidR="0081244C">
        <w:rPr>
          <w:rFonts w:ascii="Times New Roman" w:hAnsi="Times New Roman"/>
          <w:sz w:val="24"/>
        </w:rPr>
        <w:t>.</w:t>
      </w:r>
      <w:r w:rsidRPr="007010D1">
        <w:rPr>
          <w:rFonts w:ascii="Times New Roman" w:hAnsi="Times New Roman"/>
          <w:sz w:val="24"/>
        </w:rPr>
        <w:t xml:space="preserve"> 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7010D1" w:rsidRPr="007010D1" w:rsidRDefault="007010D1" w:rsidP="007010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behalf of Tiago, we have the following </w:t>
      </w:r>
      <w:r w:rsidRPr="007010D1">
        <w:rPr>
          <w:rFonts w:ascii="Times New Roman" w:hAnsi="Times New Roman"/>
          <w:sz w:val="24"/>
        </w:rPr>
        <w:t>comments: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b/>
          <w:sz w:val="24"/>
          <w:u w:val="single"/>
        </w:rPr>
        <w:t>1.  Proposed Increase</w:t>
      </w:r>
      <w:r w:rsidR="00417AB4">
        <w:rPr>
          <w:rFonts w:ascii="Times New Roman" w:hAnsi="Times New Roman"/>
          <w:b/>
          <w:sz w:val="24"/>
          <w:u w:val="single"/>
        </w:rPr>
        <w:t xml:space="preserve">:  </w:t>
      </w:r>
      <w:r w:rsidRPr="007010D1">
        <w:rPr>
          <w:rFonts w:ascii="Times New Roman" w:hAnsi="Times New Roman"/>
          <w:b/>
          <w:sz w:val="24"/>
          <w:u w:val="single"/>
        </w:rPr>
        <w:t>Signif</w:t>
      </w:r>
      <w:r>
        <w:rPr>
          <w:rFonts w:ascii="Times New Roman" w:hAnsi="Times New Roman"/>
          <w:b/>
          <w:sz w:val="24"/>
          <w:u w:val="single"/>
        </w:rPr>
        <w:t>i</w:t>
      </w:r>
      <w:r w:rsidRPr="007010D1">
        <w:rPr>
          <w:rFonts w:ascii="Times New Roman" w:hAnsi="Times New Roman"/>
          <w:b/>
          <w:sz w:val="24"/>
          <w:u w:val="single"/>
        </w:rPr>
        <w:t>cant</w:t>
      </w:r>
      <w:r>
        <w:rPr>
          <w:rFonts w:ascii="Times New Roman" w:hAnsi="Times New Roman"/>
          <w:b/>
          <w:sz w:val="24"/>
          <w:u w:val="single"/>
        </w:rPr>
        <w:t xml:space="preserve"> Adverse Environmental Impacts </w:t>
      </w:r>
      <w:r>
        <w:rPr>
          <w:rFonts w:ascii="Times New Roman" w:hAnsi="Times New Roman"/>
          <w:sz w:val="24"/>
        </w:rPr>
        <w:t xml:space="preserve"> </w:t>
      </w:r>
    </w:p>
    <w:p w:rsidR="007010D1" w:rsidRPr="007010D1" w:rsidRDefault="0081244C" w:rsidP="007010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7010D1">
        <w:rPr>
          <w:rFonts w:ascii="Times New Roman" w:hAnsi="Times New Roman"/>
          <w:sz w:val="24"/>
        </w:rPr>
        <w:t xml:space="preserve">increase </w:t>
      </w:r>
      <w:r>
        <w:rPr>
          <w:rFonts w:ascii="Times New Roman" w:hAnsi="Times New Roman"/>
          <w:sz w:val="24"/>
        </w:rPr>
        <w:t xml:space="preserve">in </w:t>
      </w:r>
      <w:r w:rsidR="007010D1">
        <w:rPr>
          <w:rFonts w:ascii="Times New Roman" w:hAnsi="Times New Roman"/>
          <w:sz w:val="24"/>
        </w:rPr>
        <w:t xml:space="preserve">capacity by 1,600 tonnes daily, </w:t>
      </w:r>
      <w:r>
        <w:rPr>
          <w:rFonts w:ascii="Times New Roman" w:hAnsi="Times New Roman"/>
          <w:sz w:val="24"/>
        </w:rPr>
        <w:t xml:space="preserve">extension of operating hours from 9 hours to </w:t>
      </w:r>
      <w:r w:rsidR="007010D1" w:rsidRPr="007010D1">
        <w:rPr>
          <w:rFonts w:ascii="Times New Roman" w:hAnsi="Times New Roman"/>
          <w:sz w:val="24"/>
        </w:rPr>
        <w:t>24 hours per day</w:t>
      </w:r>
      <w:r>
        <w:rPr>
          <w:rFonts w:ascii="Times New Roman" w:hAnsi="Times New Roman"/>
          <w:sz w:val="24"/>
        </w:rPr>
        <w:t xml:space="preserve"> </w:t>
      </w:r>
      <w:r w:rsidR="00523B2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increase in outdoor storage </w:t>
      </w:r>
      <w:r w:rsidR="007010D1" w:rsidRPr="007010D1">
        <w:rPr>
          <w:rFonts w:ascii="Times New Roman" w:hAnsi="Times New Roman"/>
          <w:sz w:val="24"/>
        </w:rPr>
        <w:t xml:space="preserve">would </w:t>
      </w:r>
      <w:r w:rsidR="007010D1">
        <w:rPr>
          <w:rFonts w:ascii="Times New Roman" w:hAnsi="Times New Roman"/>
          <w:sz w:val="24"/>
        </w:rPr>
        <w:t xml:space="preserve">result in a significant </w:t>
      </w:r>
      <w:r>
        <w:rPr>
          <w:rFonts w:ascii="Times New Roman" w:hAnsi="Times New Roman"/>
          <w:sz w:val="24"/>
        </w:rPr>
        <w:t xml:space="preserve">increase </w:t>
      </w:r>
      <w:r w:rsidR="007010D1">
        <w:rPr>
          <w:rFonts w:ascii="Times New Roman" w:hAnsi="Times New Roman"/>
          <w:sz w:val="24"/>
        </w:rPr>
        <w:t>t</w:t>
      </w:r>
      <w:r w:rsidR="007010D1" w:rsidRPr="007010D1">
        <w:rPr>
          <w:rFonts w:ascii="Times New Roman" w:hAnsi="Times New Roman"/>
          <w:sz w:val="24"/>
        </w:rPr>
        <w:t xml:space="preserve">o the </w:t>
      </w:r>
      <w:r w:rsidR="007010D1">
        <w:rPr>
          <w:rFonts w:ascii="Times New Roman" w:hAnsi="Times New Roman"/>
          <w:sz w:val="24"/>
        </w:rPr>
        <w:t xml:space="preserve">environmental impact of the </w:t>
      </w:r>
      <w:r>
        <w:rPr>
          <w:rFonts w:ascii="Times New Roman" w:hAnsi="Times New Roman"/>
          <w:sz w:val="24"/>
        </w:rPr>
        <w:t xml:space="preserve">operation at this Site.  </w:t>
      </w:r>
      <w:r w:rsidR="007010D1">
        <w:rPr>
          <w:rFonts w:ascii="Times New Roman" w:hAnsi="Times New Roman"/>
          <w:sz w:val="24"/>
        </w:rPr>
        <w:t>We note that t</w:t>
      </w:r>
      <w:r w:rsidR="007010D1" w:rsidRPr="007010D1">
        <w:rPr>
          <w:rFonts w:ascii="Times New Roman" w:hAnsi="Times New Roman"/>
          <w:sz w:val="24"/>
        </w:rPr>
        <w:t xml:space="preserve">he continuous movement of products and employees </w:t>
      </w:r>
      <w:r w:rsidR="007010D1">
        <w:rPr>
          <w:rFonts w:ascii="Times New Roman" w:hAnsi="Times New Roman"/>
          <w:sz w:val="24"/>
        </w:rPr>
        <w:t xml:space="preserve">is a characteristic of </w:t>
      </w:r>
      <w:r w:rsidR="007010D1" w:rsidRPr="007010D1">
        <w:rPr>
          <w:rFonts w:ascii="Times New Roman" w:hAnsi="Times New Roman"/>
          <w:sz w:val="24"/>
        </w:rPr>
        <w:t xml:space="preserve">Class III </w:t>
      </w:r>
      <w:r w:rsidR="007010D1">
        <w:rPr>
          <w:rFonts w:ascii="Times New Roman" w:hAnsi="Times New Roman"/>
          <w:sz w:val="24"/>
        </w:rPr>
        <w:t>rather than Class II F</w:t>
      </w:r>
      <w:r w:rsidR="007010D1" w:rsidRPr="007010D1">
        <w:rPr>
          <w:rFonts w:ascii="Times New Roman" w:hAnsi="Times New Roman"/>
          <w:sz w:val="24"/>
        </w:rPr>
        <w:t>acility</w:t>
      </w:r>
      <w:r w:rsidR="007010D1">
        <w:rPr>
          <w:rFonts w:ascii="Times New Roman" w:hAnsi="Times New Roman"/>
          <w:sz w:val="24"/>
        </w:rPr>
        <w:t xml:space="preserve">, </w:t>
      </w:r>
      <w:r w:rsidR="00510267">
        <w:rPr>
          <w:rFonts w:ascii="Times New Roman" w:hAnsi="Times New Roman"/>
          <w:sz w:val="24"/>
        </w:rPr>
        <w:t xml:space="preserve">according to Guide D-6, </w:t>
      </w:r>
      <w:r w:rsidR="007010D1" w:rsidRPr="00510267">
        <w:rPr>
          <w:rFonts w:ascii="Times New Roman" w:hAnsi="Times New Roman"/>
          <w:i/>
          <w:sz w:val="24"/>
        </w:rPr>
        <w:t>Ontario Industrial Categorization Criteria</w:t>
      </w:r>
      <w:r w:rsidR="007010D1">
        <w:rPr>
          <w:rFonts w:ascii="Times New Roman" w:hAnsi="Times New Roman"/>
          <w:sz w:val="24"/>
        </w:rPr>
        <w:t xml:space="preserve">, attached as Schedule 2.  We question whether a </w:t>
      </w:r>
      <w:r w:rsidR="007010D1" w:rsidRPr="007010D1">
        <w:rPr>
          <w:rFonts w:ascii="Times New Roman" w:hAnsi="Times New Roman"/>
          <w:sz w:val="24"/>
        </w:rPr>
        <w:t>Class III Facility</w:t>
      </w:r>
      <w:r w:rsidR="007010D1">
        <w:rPr>
          <w:rFonts w:ascii="Times New Roman" w:hAnsi="Times New Roman"/>
          <w:sz w:val="24"/>
        </w:rPr>
        <w:t xml:space="preserve">, which may result in adverse impacts over an area of 1,000 metres, </w:t>
      </w:r>
      <w:r w:rsidR="007010D1" w:rsidRPr="007010D1">
        <w:rPr>
          <w:rFonts w:ascii="Times New Roman" w:hAnsi="Times New Roman"/>
          <w:sz w:val="24"/>
        </w:rPr>
        <w:t xml:space="preserve">should be permitted </w:t>
      </w:r>
      <w:r w:rsidR="007010D1">
        <w:rPr>
          <w:rFonts w:ascii="Times New Roman" w:hAnsi="Times New Roman"/>
          <w:sz w:val="24"/>
        </w:rPr>
        <w:t xml:space="preserve">on </w:t>
      </w:r>
      <w:r w:rsidR="007010D1" w:rsidRPr="007010D1">
        <w:rPr>
          <w:rFonts w:ascii="Times New Roman" w:hAnsi="Times New Roman"/>
          <w:sz w:val="24"/>
        </w:rPr>
        <w:t>the Site</w:t>
      </w:r>
      <w:r w:rsidR="007010D1">
        <w:rPr>
          <w:rFonts w:ascii="Times New Roman" w:hAnsi="Times New Roman"/>
          <w:sz w:val="24"/>
        </w:rPr>
        <w:t xml:space="preserve">.  See Guideline D-6, </w:t>
      </w:r>
      <w:r w:rsidR="007010D1" w:rsidRPr="00510267">
        <w:rPr>
          <w:rFonts w:ascii="Times New Roman" w:hAnsi="Times New Roman"/>
          <w:i/>
          <w:sz w:val="24"/>
        </w:rPr>
        <w:t>Compatibility between Industrial Facilities and Sensitive Land Uses</w:t>
      </w:r>
      <w:r w:rsidR="007010D1">
        <w:rPr>
          <w:rFonts w:ascii="Times New Roman" w:hAnsi="Times New Roman"/>
          <w:sz w:val="24"/>
        </w:rPr>
        <w:t xml:space="preserve">, attached as Schedule 3 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7010D1" w:rsidRDefault="007010D1" w:rsidP="007010D1">
      <w:pPr>
        <w:rPr>
          <w:rFonts w:ascii="Times New Roman" w:hAnsi="Times New Roman"/>
          <w:b/>
          <w:sz w:val="24"/>
          <w:u w:val="single"/>
        </w:rPr>
      </w:pPr>
    </w:p>
    <w:p w:rsidR="007010D1" w:rsidRDefault="007010D1" w:rsidP="007010D1">
      <w:pPr>
        <w:rPr>
          <w:rFonts w:ascii="Times New Roman" w:hAnsi="Times New Roman"/>
          <w:b/>
          <w:sz w:val="24"/>
          <w:u w:val="single"/>
        </w:rPr>
      </w:pPr>
      <w:r w:rsidRPr="007010D1">
        <w:rPr>
          <w:rFonts w:ascii="Times New Roman" w:hAnsi="Times New Roman"/>
          <w:b/>
          <w:sz w:val="24"/>
          <w:u w:val="single"/>
        </w:rPr>
        <w:t>2.  Odour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 xml:space="preserve">The </w:t>
      </w:r>
      <w:r w:rsidRPr="0081244C">
        <w:rPr>
          <w:rFonts w:ascii="Times New Roman" w:hAnsi="Times New Roman"/>
          <w:i/>
          <w:sz w:val="24"/>
        </w:rPr>
        <w:t>Design &amp; 0perations Report</w:t>
      </w:r>
      <w:r>
        <w:rPr>
          <w:rFonts w:ascii="Times New Roman" w:hAnsi="Times New Roman"/>
          <w:sz w:val="24"/>
        </w:rPr>
        <w:t xml:space="preserve"> in support of the A</w:t>
      </w:r>
      <w:r w:rsidRPr="007010D1">
        <w:rPr>
          <w:rFonts w:ascii="Times New Roman" w:hAnsi="Times New Roman"/>
          <w:sz w:val="24"/>
        </w:rPr>
        <w:t xml:space="preserve">pplication </w:t>
      </w:r>
      <w:r>
        <w:rPr>
          <w:rFonts w:ascii="Times New Roman" w:hAnsi="Times New Roman"/>
          <w:sz w:val="24"/>
        </w:rPr>
        <w:t>(the “</w:t>
      </w:r>
      <w:r w:rsidRPr="0081244C">
        <w:rPr>
          <w:rFonts w:ascii="Times New Roman" w:hAnsi="Times New Roman"/>
          <w:i/>
          <w:sz w:val="24"/>
        </w:rPr>
        <w:t>DO</w:t>
      </w:r>
      <w:r w:rsidR="0081244C" w:rsidRPr="0081244C"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”) acknowledges that </w:t>
      </w:r>
      <w:r w:rsidRPr="007010D1">
        <w:rPr>
          <w:rFonts w:ascii="Times New Roman" w:hAnsi="Times New Roman"/>
          <w:sz w:val="24"/>
        </w:rPr>
        <w:t>waste odour problems may arise from the acceptance of small quantities of putrescible waste inherent within the accepted waste streams</w:t>
      </w:r>
      <w:r>
        <w:rPr>
          <w:rFonts w:ascii="Times New Roman" w:hAnsi="Times New Roman"/>
          <w:sz w:val="24"/>
        </w:rPr>
        <w:t xml:space="preserve"> (S. 1.2.16.3)</w:t>
      </w:r>
      <w:r w:rsidRPr="007010D1">
        <w:rPr>
          <w:rFonts w:ascii="Times New Roman" w:hAnsi="Times New Roman"/>
          <w:sz w:val="24"/>
        </w:rPr>
        <w:t xml:space="preserve">.  Increasing the capacity by </w:t>
      </w:r>
      <w:r w:rsidR="00510267">
        <w:rPr>
          <w:rFonts w:ascii="Times New Roman" w:hAnsi="Times New Roman"/>
          <w:sz w:val="24"/>
        </w:rPr>
        <w:t xml:space="preserve">three times </w:t>
      </w:r>
      <w:r w:rsidRPr="007010D1">
        <w:rPr>
          <w:rFonts w:ascii="Times New Roman" w:hAnsi="Times New Roman"/>
          <w:sz w:val="24"/>
        </w:rPr>
        <w:t xml:space="preserve">will increase </w:t>
      </w:r>
      <w:r>
        <w:rPr>
          <w:rFonts w:ascii="Times New Roman" w:hAnsi="Times New Roman"/>
          <w:sz w:val="24"/>
        </w:rPr>
        <w:t xml:space="preserve">the risk of </w:t>
      </w:r>
      <w:r w:rsidRPr="007010D1">
        <w:rPr>
          <w:rFonts w:ascii="Times New Roman" w:hAnsi="Times New Roman"/>
          <w:sz w:val="24"/>
        </w:rPr>
        <w:t>odours.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7010D1" w:rsidRDefault="007010D1" w:rsidP="007010D1">
      <w:pPr>
        <w:rPr>
          <w:rFonts w:ascii="Times New Roman" w:hAnsi="Times New Roman"/>
          <w:b/>
          <w:sz w:val="24"/>
          <w:u w:val="single"/>
        </w:rPr>
      </w:pPr>
      <w:r w:rsidRPr="007010D1">
        <w:rPr>
          <w:rFonts w:ascii="Times New Roman" w:hAnsi="Times New Roman"/>
          <w:b/>
          <w:sz w:val="24"/>
          <w:u w:val="single"/>
        </w:rPr>
        <w:t>3.  Noise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 xml:space="preserve">The </w:t>
      </w:r>
      <w:r w:rsidRPr="0081244C">
        <w:rPr>
          <w:rFonts w:ascii="Times New Roman" w:hAnsi="Times New Roman"/>
          <w:i/>
          <w:sz w:val="24"/>
        </w:rPr>
        <w:t>DO</w:t>
      </w:r>
      <w:r w:rsidR="0081244C" w:rsidRPr="0081244C"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 w:rsidRPr="007010D1">
        <w:rPr>
          <w:rFonts w:ascii="Times New Roman" w:hAnsi="Times New Roman"/>
          <w:sz w:val="24"/>
        </w:rPr>
        <w:t>states that “potential noise impacts would generally arise from the operation of the Site equipment . . .</w:t>
      </w:r>
      <w:r>
        <w:rPr>
          <w:rFonts w:ascii="Times New Roman" w:hAnsi="Times New Roman"/>
          <w:sz w:val="24"/>
        </w:rPr>
        <w:t xml:space="preserve"> </w:t>
      </w:r>
      <w:r w:rsidRPr="007010D1">
        <w:rPr>
          <w:rFonts w:ascii="Times New Roman" w:hAnsi="Times New Roman"/>
          <w:sz w:val="24"/>
        </w:rPr>
        <w:t xml:space="preserve">Operation of the Site equipment will only be carried out only during the approved operating hours for the facility, in order to reduce noise impacts to neighbouring properties.” </w:t>
      </w:r>
      <w:r>
        <w:rPr>
          <w:rFonts w:ascii="Times New Roman" w:hAnsi="Times New Roman"/>
          <w:sz w:val="24"/>
        </w:rPr>
        <w:t xml:space="preserve">(S. 1.2.16.4). </w:t>
      </w:r>
      <w:r w:rsidRPr="007010D1">
        <w:rPr>
          <w:rFonts w:ascii="Times New Roman" w:hAnsi="Times New Roman"/>
          <w:sz w:val="24"/>
        </w:rPr>
        <w:t xml:space="preserve"> However, the proposed operating hours </w:t>
      </w:r>
      <w:r>
        <w:rPr>
          <w:rFonts w:ascii="Times New Roman" w:hAnsi="Times New Roman"/>
          <w:sz w:val="24"/>
        </w:rPr>
        <w:t xml:space="preserve">would be continuous </w:t>
      </w:r>
      <w:r w:rsidRPr="007010D1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hours a day, 7 days a week, </w:t>
      </w:r>
      <w:r w:rsidRPr="007010D1">
        <w:rPr>
          <w:rFonts w:ascii="Times New Roman" w:hAnsi="Times New Roman"/>
          <w:sz w:val="24"/>
        </w:rPr>
        <w:t>including statutory holidays</w:t>
      </w:r>
      <w:r>
        <w:rPr>
          <w:rFonts w:ascii="Times New Roman" w:hAnsi="Times New Roman"/>
          <w:sz w:val="24"/>
        </w:rPr>
        <w:t xml:space="preserve">.  Such </w:t>
      </w:r>
      <w:r w:rsidR="00510267">
        <w:rPr>
          <w:rFonts w:ascii="Times New Roman" w:hAnsi="Times New Roman"/>
          <w:sz w:val="24"/>
        </w:rPr>
        <w:t xml:space="preserve">continuous </w:t>
      </w:r>
      <w:r>
        <w:rPr>
          <w:rFonts w:ascii="Times New Roman" w:hAnsi="Times New Roman"/>
          <w:sz w:val="24"/>
        </w:rPr>
        <w:t xml:space="preserve">operations would provide </w:t>
      </w:r>
      <w:r w:rsidRPr="007010D1">
        <w:rPr>
          <w:rFonts w:ascii="Times New Roman" w:hAnsi="Times New Roman"/>
          <w:sz w:val="24"/>
        </w:rPr>
        <w:t xml:space="preserve">no relief </w:t>
      </w:r>
      <w:r>
        <w:rPr>
          <w:rFonts w:ascii="Times New Roman" w:hAnsi="Times New Roman"/>
          <w:sz w:val="24"/>
        </w:rPr>
        <w:t xml:space="preserve">from noise </w:t>
      </w:r>
      <w:r w:rsidRPr="007010D1">
        <w:rPr>
          <w:rFonts w:ascii="Times New Roman" w:hAnsi="Times New Roman"/>
          <w:sz w:val="24"/>
        </w:rPr>
        <w:t>to businesses adjacent to the Site, or residents who live nearby.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b/>
          <w:sz w:val="24"/>
          <w:u w:val="single"/>
        </w:rPr>
        <w:t>4.  Outdoor Open Storage</w:t>
      </w:r>
      <w:r w:rsidRPr="007010D1">
        <w:rPr>
          <w:rFonts w:ascii="Times New Roman" w:hAnsi="Times New Roman"/>
          <w:sz w:val="24"/>
        </w:rPr>
        <w:t xml:space="preserve"> 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 xml:space="preserve">The </w:t>
      </w:r>
      <w:r w:rsidRPr="0081244C">
        <w:rPr>
          <w:rFonts w:ascii="Times New Roman" w:hAnsi="Times New Roman"/>
          <w:i/>
          <w:sz w:val="24"/>
        </w:rPr>
        <w:t>DO</w:t>
      </w:r>
      <w:r w:rsidR="0081244C" w:rsidRPr="0081244C"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 w:rsidRPr="007010D1">
        <w:rPr>
          <w:rFonts w:ascii="Times New Roman" w:hAnsi="Times New Roman"/>
          <w:sz w:val="24"/>
        </w:rPr>
        <w:t xml:space="preserve">states that outdoor open storage should be increased, to </w:t>
      </w:r>
      <w:r w:rsidRPr="007010D1">
        <w:rPr>
          <w:rFonts w:ascii="Times New Roman" w:hAnsi="Times New Roman"/>
          <w:sz w:val="24"/>
          <w:u w:val="single"/>
        </w:rPr>
        <w:t>initial</w:t>
      </w:r>
      <w:r w:rsidRPr="007010D1">
        <w:rPr>
          <w:rFonts w:ascii="Times New Roman" w:hAnsi="Times New Roman"/>
          <w:sz w:val="24"/>
        </w:rPr>
        <w:t xml:space="preserve"> (emphasis added) outdoor storage capacity of 1,500 tonnes</w:t>
      </w:r>
      <w:r w:rsidR="009D3549">
        <w:rPr>
          <w:rFonts w:ascii="Times New Roman" w:hAnsi="Times New Roman"/>
          <w:sz w:val="24"/>
        </w:rPr>
        <w:t xml:space="preserve">.  See </w:t>
      </w:r>
      <w:r>
        <w:rPr>
          <w:rFonts w:ascii="Times New Roman" w:hAnsi="Times New Roman"/>
          <w:sz w:val="24"/>
        </w:rPr>
        <w:t>Chart A-3C</w:t>
      </w:r>
      <w:r w:rsidR="009D3549">
        <w:rPr>
          <w:rFonts w:ascii="Times New Roman" w:hAnsi="Times New Roman"/>
          <w:sz w:val="24"/>
        </w:rPr>
        <w:t>, attached as Schedule 4</w:t>
      </w:r>
      <w:r w:rsidRPr="007010D1">
        <w:rPr>
          <w:rFonts w:ascii="Times New Roman" w:hAnsi="Times New Roman"/>
          <w:sz w:val="24"/>
        </w:rPr>
        <w:t xml:space="preserve">.  Given </w:t>
      </w:r>
      <w:r w:rsidR="00510267">
        <w:rPr>
          <w:rFonts w:ascii="Times New Roman" w:hAnsi="Times New Roman"/>
          <w:sz w:val="24"/>
        </w:rPr>
        <w:t xml:space="preserve">Optimum’s </w:t>
      </w:r>
      <w:r w:rsidRPr="007010D1">
        <w:rPr>
          <w:rFonts w:ascii="Times New Roman" w:hAnsi="Times New Roman"/>
          <w:sz w:val="24"/>
        </w:rPr>
        <w:t xml:space="preserve">history </w:t>
      </w:r>
      <w:r w:rsidR="00510267">
        <w:rPr>
          <w:rFonts w:ascii="Times New Roman" w:hAnsi="Times New Roman"/>
          <w:sz w:val="24"/>
        </w:rPr>
        <w:t xml:space="preserve">at </w:t>
      </w:r>
      <w:r w:rsidRPr="007010D1">
        <w:rPr>
          <w:rFonts w:ascii="Times New Roman" w:hAnsi="Times New Roman"/>
          <w:sz w:val="24"/>
        </w:rPr>
        <w:t>this Site, th</w:t>
      </w:r>
      <w:r w:rsidR="00510267">
        <w:rPr>
          <w:rFonts w:ascii="Times New Roman" w:hAnsi="Times New Roman"/>
          <w:sz w:val="24"/>
        </w:rPr>
        <w:t>e</w:t>
      </w:r>
      <w:r w:rsidRPr="007010D1">
        <w:rPr>
          <w:rFonts w:ascii="Times New Roman" w:hAnsi="Times New Roman"/>
          <w:sz w:val="24"/>
        </w:rPr>
        <w:t xml:space="preserve"> initial </w:t>
      </w:r>
      <w:r>
        <w:rPr>
          <w:rFonts w:ascii="Times New Roman" w:hAnsi="Times New Roman"/>
          <w:sz w:val="24"/>
        </w:rPr>
        <w:t xml:space="preserve">proposed </w:t>
      </w:r>
      <w:r w:rsidRPr="007010D1">
        <w:rPr>
          <w:rFonts w:ascii="Times New Roman" w:hAnsi="Times New Roman"/>
          <w:sz w:val="24"/>
        </w:rPr>
        <w:t xml:space="preserve">amount of outdoor storage </w:t>
      </w:r>
      <w:r>
        <w:rPr>
          <w:rFonts w:ascii="Times New Roman" w:hAnsi="Times New Roman"/>
          <w:sz w:val="24"/>
        </w:rPr>
        <w:t xml:space="preserve">could </w:t>
      </w:r>
      <w:r w:rsidRPr="007010D1">
        <w:rPr>
          <w:rFonts w:ascii="Times New Roman" w:hAnsi="Times New Roman"/>
          <w:sz w:val="24"/>
        </w:rPr>
        <w:t>soon be exceeded.</w:t>
      </w:r>
      <w:r>
        <w:rPr>
          <w:rFonts w:ascii="Times New Roman" w:hAnsi="Times New Roman"/>
          <w:sz w:val="24"/>
        </w:rPr>
        <w:t xml:space="preserve">  It is Tiago’s experience that strict regulation of open storage is necessary to minimize adverse environmental impacts.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b/>
          <w:sz w:val="24"/>
          <w:u w:val="single"/>
        </w:rPr>
        <w:t>5.  Traffic</w:t>
      </w:r>
      <w:r w:rsidRPr="007010D1">
        <w:rPr>
          <w:rFonts w:ascii="Times New Roman" w:hAnsi="Times New Roman"/>
          <w:sz w:val="24"/>
        </w:rPr>
        <w:t xml:space="preserve"> 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Application </w:t>
      </w:r>
      <w:r w:rsidRPr="007010D1">
        <w:rPr>
          <w:rFonts w:ascii="Times New Roman" w:hAnsi="Times New Roman"/>
          <w:sz w:val="24"/>
        </w:rPr>
        <w:t>states that existing street congestion would be reduced by the addition of an inbound vehicle queuing lane</w:t>
      </w:r>
      <w:r>
        <w:rPr>
          <w:rFonts w:ascii="Times New Roman" w:hAnsi="Times New Roman"/>
          <w:sz w:val="24"/>
        </w:rPr>
        <w:t xml:space="preserve"> (S.2.1)</w:t>
      </w:r>
      <w:r w:rsidRPr="007010D1">
        <w:rPr>
          <w:rFonts w:ascii="Times New Roman" w:hAnsi="Times New Roman"/>
          <w:sz w:val="24"/>
        </w:rPr>
        <w:t>.  However, it does not account for the significant increase in traffic arising from the threefold expansion of capacity.  The Applicant’s site plan</w:t>
      </w:r>
      <w:r w:rsidR="009D3549">
        <w:rPr>
          <w:rFonts w:ascii="Times New Roman" w:hAnsi="Times New Roman"/>
          <w:sz w:val="24"/>
        </w:rPr>
        <w:t xml:space="preserve">, attached as Schedule 5, </w:t>
      </w:r>
      <w:r w:rsidRPr="007010D1">
        <w:rPr>
          <w:rFonts w:ascii="Times New Roman" w:hAnsi="Times New Roman"/>
          <w:sz w:val="24"/>
        </w:rPr>
        <w:t>shows four (4) large trucks obstructing the northbound lane on Sheffield, with the proposed inbound lane.  At the very least, the applicant should be required to provide a traffic study by a reputable traffic consultant before the Application is considered.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510267" w:rsidRDefault="00510267" w:rsidP="007010D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6.  Cu</w:t>
      </w:r>
      <w:r w:rsidR="00EB122A">
        <w:rPr>
          <w:rFonts w:ascii="Times New Roman" w:hAnsi="Times New Roman"/>
          <w:b/>
          <w:sz w:val="24"/>
          <w:u w:val="single"/>
        </w:rPr>
        <w:t>m</w:t>
      </w:r>
      <w:r>
        <w:rPr>
          <w:rFonts w:ascii="Times New Roman" w:hAnsi="Times New Roman"/>
          <w:b/>
          <w:sz w:val="24"/>
          <w:u w:val="single"/>
        </w:rPr>
        <w:t xml:space="preserve">ulative Impact of Optimum Proposal on Ingram Industrial Zone </w:t>
      </w:r>
    </w:p>
    <w:p w:rsidR="00EB122A" w:rsidRDefault="00EB122A" w:rsidP="007010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Ontario Court of Justice recently fined an asphalt plant immediately south of Optimum (municipal address 103 Ingram Drive) $175,000 for serious breaches of the </w:t>
      </w:r>
      <w:r>
        <w:rPr>
          <w:rFonts w:ascii="Times New Roman" w:hAnsi="Times New Roman"/>
          <w:i/>
          <w:sz w:val="24"/>
        </w:rPr>
        <w:t xml:space="preserve">Environmental Protection Act.  </w:t>
      </w:r>
      <w:r>
        <w:rPr>
          <w:rFonts w:ascii="Times New Roman" w:hAnsi="Times New Roman"/>
          <w:sz w:val="24"/>
        </w:rPr>
        <w:t>See MECP New</w:t>
      </w:r>
      <w:r w:rsidR="0042203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Release attached as Schedule </w:t>
      </w:r>
      <w:r w:rsidR="009D354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 The asphalt plant operates independently of Optimum.  However, allowing Optimum to expand to 3 times its current size would add to the cumulative adverse environmental impacts from this portion of Ingram Drive.</w:t>
      </w:r>
    </w:p>
    <w:p w:rsidR="00510267" w:rsidRPr="00EB122A" w:rsidRDefault="00EB122A" w:rsidP="007010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7010D1" w:rsidRDefault="00EB122A" w:rsidP="007010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7</w:t>
      </w:r>
      <w:r w:rsidR="007010D1" w:rsidRPr="007010D1">
        <w:rPr>
          <w:rFonts w:ascii="Times New Roman" w:hAnsi="Times New Roman"/>
          <w:b/>
          <w:sz w:val="24"/>
          <w:u w:val="single"/>
        </w:rPr>
        <w:t>.  Public Consultation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>The Application states that neighbour notification requirements have been completed, and includes a notice apparently distributed to neighbours, including Tiago.  The Notice</w:t>
      </w:r>
      <w:r>
        <w:rPr>
          <w:rFonts w:ascii="Times New Roman" w:hAnsi="Times New Roman"/>
          <w:sz w:val="24"/>
        </w:rPr>
        <w:t xml:space="preserve">, attached as Schedule </w:t>
      </w:r>
      <w:r w:rsidR="009D354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 w:rsidRPr="007010D1">
        <w:rPr>
          <w:rFonts w:ascii="Times New Roman" w:hAnsi="Times New Roman"/>
          <w:sz w:val="24"/>
        </w:rPr>
        <w:t xml:space="preserve">is densely worded, and </w:t>
      </w:r>
      <w:r w:rsidR="002F2E43">
        <w:rPr>
          <w:rFonts w:ascii="Times New Roman" w:hAnsi="Times New Roman"/>
          <w:sz w:val="24"/>
        </w:rPr>
        <w:t xml:space="preserve">refers to </w:t>
      </w:r>
      <w:r w:rsidRPr="007010D1">
        <w:rPr>
          <w:rFonts w:ascii="Times New Roman" w:hAnsi="Times New Roman"/>
          <w:sz w:val="24"/>
        </w:rPr>
        <w:t xml:space="preserve">“a gradual increase” of permitted capacity.  However, if </w:t>
      </w:r>
      <w:r>
        <w:rPr>
          <w:rFonts w:ascii="Times New Roman" w:hAnsi="Times New Roman"/>
          <w:sz w:val="24"/>
        </w:rPr>
        <w:t xml:space="preserve">approved, </w:t>
      </w:r>
      <w:r w:rsidRPr="007010D1">
        <w:rPr>
          <w:rFonts w:ascii="Times New Roman" w:hAnsi="Times New Roman"/>
          <w:sz w:val="24"/>
        </w:rPr>
        <w:t xml:space="preserve">the Application would permit an </w:t>
      </w:r>
      <w:r>
        <w:rPr>
          <w:rFonts w:ascii="Times New Roman" w:hAnsi="Times New Roman"/>
          <w:sz w:val="24"/>
        </w:rPr>
        <w:t xml:space="preserve">immediate </w:t>
      </w:r>
      <w:r w:rsidRPr="007010D1">
        <w:rPr>
          <w:rFonts w:ascii="Times New Roman" w:hAnsi="Times New Roman"/>
          <w:sz w:val="24"/>
        </w:rPr>
        <w:t xml:space="preserve">increase to maximum capacity of 2,400 tonnes per day immediately, without further </w:t>
      </w:r>
      <w:r w:rsidR="00E32936">
        <w:rPr>
          <w:rFonts w:ascii="Times New Roman" w:hAnsi="Times New Roman"/>
          <w:sz w:val="24"/>
        </w:rPr>
        <w:t xml:space="preserve">application by Optimum.  </w:t>
      </w:r>
      <w:r w:rsidRPr="007010D1">
        <w:rPr>
          <w:rFonts w:ascii="Times New Roman" w:hAnsi="Times New Roman"/>
          <w:sz w:val="24"/>
        </w:rPr>
        <w:t xml:space="preserve">We recommend, at a minimum, that the Applicant sponsor at least one (1) public meeting before the </w:t>
      </w:r>
      <w:r w:rsidR="00510267">
        <w:rPr>
          <w:rFonts w:ascii="Times New Roman" w:hAnsi="Times New Roman"/>
          <w:sz w:val="24"/>
        </w:rPr>
        <w:t>Ministry</w:t>
      </w:r>
      <w:r w:rsidR="00E32936">
        <w:rPr>
          <w:rFonts w:ascii="Times New Roman" w:hAnsi="Times New Roman"/>
          <w:sz w:val="24"/>
        </w:rPr>
        <w:t xml:space="preserve"> reconsiders this Application.</w:t>
      </w:r>
      <w:r w:rsidR="00510267">
        <w:rPr>
          <w:rFonts w:ascii="Times New Roman" w:hAnsi="Times New Roman"/>
          <w:sz w:val="24"/>
        </w:rPr>
        <w:t xml:space="preserve"> </w:t>
      </w:r>
      <w:r w:rsidRPr="007010D1">
        <w:rPr>
          <w:rFonts w:ascii="Times New Roman" w:hAnsi="Times New Roman"/>
          <w:sz w:val="24"/>
        </w:rPr>
        <w:t xml:space="preserve">                          </w:t>
      </w:r>
    </w:p>
    <w:p w:rsidR="007010D1" w:rsidRPr="007010D1" w:rsidRDefault="007010D1" w:rsidP="007010D1">
      <w:pPr>
        <w:rPr>
          <w:rFonts w:ascii="Times New Roman" w:hAnsi="Times New Roman"/>
          <w:sz w:val="24"/>
        </w:rPr>
      </w:pPr>
    </w:p>
    <w:p w:rsidR="00EB122A" w:rsidRDefault="00EB122A" w:rsidP="008B39D4">
      <w:pPr>
        <w:rPr>
          <w:rFonts w:ascii="Times New Roman" w:hAnsi="Times New Roman"/>
          <w:b/>
          <w:sz w:val="24"/>
          <w:u w:val="single"/>
        </w:rPr>
      </w:pPr>
    </w:p>
    <w:p w:rsidR="007010D1" w:rsidRDefault="00EB122A" w:rsidP="008B3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8.  </w:t>
      </w:r>
      <w:r w:rsidR="007010D1" w:rsidRPr="007010D1">
        <w:rPr>
          <w:rFonts w:ascii="Times New Roman" w:hAnsi="Times New Roman"/>
          <w:b/>
          <w:sz w:val="24"/>
          <w:u w:val="single"/>
        </w:rPr>
        <w:t>Summary &amp; Conclusion</w:t>
      </w:r>
    </w:p>
    <w:p w:rsidR="00392BF8" w:rsidRPr="007010D1" w:rsidRDefault="007010D1" w:rsidP="008B3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Tiago owns </w:t>
      </w:r>
      <w:r w:rsidR="00E32936">
        <w:rPr>
          <w:rFonts w:ascii="Times New Roman" w:hAnsi="Times New Roman"/>
          <w:sz w:val="24"/>
        </w:rPr>
        <w:t xml:space="preserve">six (6) parcels of land </w:t>
      </w:r>
      <w:r>
        <w:rPr>
          <w:rFonts w:ascii="Times New Roman" w:hAnsi="Times New Roman"/>
          <w:sz w:val="24"/>
        </w:rPr>
        <w:t xml:space="preserve">lands close to the Site which are also zoned for industrial use.  </w:t>
      </w:r>
      <w:r w:rsidR="0057008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t opposes the Application in its current form</w:t>
      </w:r>
      <w:r w:rsidR="0081244C">
        <w:rPr>
          <w:rFonts w:ascii="Times New Roman" w:hAnsi="Times New Roman"/>
          <w:sz w:val="24"/>
        </w:rPr>
        <w:t xml:space="preserve">.  Tiago </w:t>
      </w:r>
      <w:r w:rsidR="00E32936">
        <w:rPr>
          <w:rFonts w:ascii="Times New Roman" w:hAnsi="Times New Roman"/>
          <w:sz w:val="24"/>
        </w:rPr>
        <w:t xml:space="preserve">requests the Ministry not to approve </w:t>
      </w:r>
      <w:r w:rsidR="0081244C">
        <w:rPr>
          <w:rFonts w:ascii="Times New Roman" w:hAnsi="Times New Roman"/>
          <w:sz w:val="24"/>
        </w:rPr>
        <w:t xml:space="preserve">the Application </w:t>
      </w:r>
      <w:r>
        <w:rPr>
          <w:rFonts w:ascii="Times New Roman" w:hAnsi="Times New Roman"/>
          <w:sz w:val="24"/>
        </w:rPr>
        <w:t xml:space="preserve">without further consultation and the addition of terms and conditions resulting in greater environmental protection and compatibility with surrounding uses, including the </w:t>
      </w:r>
      <w:r w:rsidR="0081244C">
        <w:rPr>
          <w:rFonts w:ascii="Times New Roman" w:hAnsi="Times New Roman"/>
          <w:sz w:val="24"/>
        </w:rPr>
        <w:t xml:space="preserve">Tiago </w:t>
      </w:r>
      <w:r>
        <w:rPr>
          <w:rFonts w:ascii="Times New Roman" w:hAnsi="Times New Roman"/>
          <w:sz w:val="24"/>
        </w:rPr>
        <w:t xml:space="preserve">lands.   </w:t>
      </w:r>
    </w:p>
    <w:p w:rsidR="00392BF8" w:rsidRPr="007010D1" w:rsidRDefault="00392BF8" w:rsidP="008B39D4">
      <w:pPr>
        <w:rPr>
          <w:rFonts w:ascii="Times New Roman" w:hAnsi="Times New Roman"/>
          <w:sz w:val="24"/>
        </w:rPr>
      </w:pPr>
    </w:p>
    <w:p w:rsidR="00434A28" w:rsidRPr="007010D1" w:rsidRDefault="00FE0ABF" w:rsidP="008B39D4">
      <w:pPr>
        <w:rPr>
          <w:rFonts w:ascii="Times New Roman" w:hAnsi="Times New Roman"/>
          <w:sz w:val="24"/>
        </w:rPr>
      </w:pPr>
      <w:bookmarkStart w:id="8" w:name="Closing"/>
      <w:bookmarkStart w:id="9" w:name="_GoBack"/>
      <w:bookmarkEnd w:id="8"/>
      <w:bookmarkEnd w:id="9"/>
      <w:r w:rsidRPr="007010D1">
        <w:rPr>
          <w:rFonts w:ascii="Times New Roman" w:hAnsi="Times New Roman"/>
          <w:sz w:val="24"/>
        </w:rPr>
        <w:t>Yours truly,</w:t>
      </w:r>
      <w:r w:rsidR="00434A28" w:rsidRPr="007010D1">
        <w:rPr>
          <w:rFonts w:ascii="Times New Roman" w:hAnsi="Times New Roman"/>
          <w:sz w:val="24"/>
        </w:rPr>
        <w:br/>
        <w:t>Macdonald Sager Manis</w:t>
      </w:r>
      <w:r w:rsidR="00E60ADE" w:rsidRPr="007010D1">
        <w:rPr>
          <w:rFonts w:ascii="Times New Roman" w:hAnsi="Times New Roman"/>
          <w:sz w:val="24"/>
        </w:rPr>
        <w:t xml:space="preserve"> LLP</w:t>
      </w:r>
    </w:p>
    <w:p w:rsidR="00EA507C" w:rsidRPr="007010D1" w:rsidRDefault="00D277D2" w:rsidP="008B3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  <w:sz w:val="24"/>
          <w:lang w:eastAsia="en-CA"/>
        </w:rPr>
        <w:drawing>
          <wp:inline distT="0" distB="0" distL="0" distR="0">
            <wp:extent cx="2114286" cy="523810"/>
            <wp:effectExtent l="0" t="0" r="63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07C" w:rsidRPr="007010D1" w:rsidRDefault="00434A28" w:rsidP="008B39D4">
      <w:pPr>
        <w:rPr>
          <w:rFonts w:ascii="Times New Roman" w:hAnsi="Times New Roman"/>
          <w:sz w:val="24"/>
        </w:rPr>
      </w:pPr>
      <w:r w:rsidRPr="007010D1">
        <w:rPr>
          <w:rFonts w:ascii="Times New Roman" w:hAnsi="Times New Roman"/>
          <w:sz w:val="24"/>
        </w:rPr>
        <w:t xml:space="preserve">Per: </w:t>
      </w:r>
      <w:bookmarkStart w:id="10" w:name="SignatureName"/>
      <w:bookmarkEnd w:id="10"/>
      <w:r w:rsidR="00FE0ABF" w:rsidRPr="007010D1">
        <w:rPr>
          <w:rFonts w:ascii="Times New Roman" w:hAnsi="Times New Roman"/>
          <w:sz w:val="24"/>
        </w:rPr>
        <w:t>Ronald M. Kanter</w:t>
      </w:r>
    </w:p>
    <w:p w:rsidR="003B6868" w:rsidRPr="007010D1" w:rsidRDefault="003B6868" w:rsidP="008B39D4">
      <w:pPr>
        <w:rPr>
          <w:rFonts w:ascii="Times New Roman" w:hAnsi="Times New Roman"/>
          <w:sz w:val="24"/>
        </w:rPr>
      </w:pPr>
      <w:bookmarkStart w:id="11" w:name="AuthorInitials"/>
      <w:bookmarkEnd w:id="11"/>
    </w:p>
    <w:p w:rsidR="00D277D2" w:rsidRDefault="007010D1" w:rsidP="008B3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57008A">
        <w:rPr>
          <w:rFonts w:ascii="Times New Roman" w:hAnsi="Times New Roman"/>
          <w:sz w:val="24"/>
        </w:rPr>
        <w:tab/>
      </w:r>
      <w:r w:rsidR="00D277D2">
        <w:rPr>
          <w:rFonts w:ascii="Times New Roman" w:hAnsi="Times New Roman"/>
          <w:sz w:val="24"/>
        </w:rPr>
        <w:t>Director, Waste Unit, Environmental Assessment &amp; Approvals Branch, MECP</w:t>
      </w:r>
    </w:p>
    <w:p w:rsidR="007010D1" w:rsidRDefault="00D277D2" w:rsidP="008B3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1244C">
        <w:rPr>
          <w:rFonts w:ascii="Times New Roman" w:hAnsi="Times New Roman"/>
          <w:sz w:val="24"/>
        </w:rPr>
        <w:t xml:space="preserve">Manager, </w:t>
      </w:r>
      <w:r w:rsidR="007010D1">
        <w:rPr>
          <w:rFonts w:ascii="Times New Roman" w:hAnsi="Times New Roman"/>
          <w:sz w:val="24"/>
        </w:rPr>
        <w:t>Toronto District Office, MECP</w:t>
      </w:r>
    </w:p>
    <w:p w:rsidR="007010D1" w:rsidRDefault="007010D1" w:rsidP="008B3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Tiago Investments</w:t>
      </w:r>
      <w:r w:rsidR="0081244C">
        <w:rPr>
          <w:rFonts w:ascii="Times New Roman" w:hAnsi="Times New Roman"/>
          <w:sz w:val="24"/>
        </w:rPr>
        <w:t xml:space="preserve"> Ltd.</w:t>
      </w:r>
    </w:p>
    <w:p w:rsidR="003B6868" w:rsidRPr="007010D1" w:rsidRDefault="000B5429" w:rsidP="000B5429">
      <w:pPr>
        <w:ind w:left="720" w:hanging="720"/>
        <w:rPr>
          <w:rFonts w:ascii="Times New Roman" w:hAnsi="Times New Roman"/>
          <w:sz w:val="24"/>
        </w:rPr>
      </w:pPr>
      <w:bookmarkStart w:id="12" w:name="DeleteCC"/>
      <w:bookmarkEnd w:id="12"/>
      <w:r w:rsidRPr="007010D1">
        <w:rPr>
          <w:rFonts w:ascii="Times New Roman" w:hAnsi="Times New Roman"/>
          <w:sz w:val="24"/>
        </w:rPr>
        <w:tab/>
      </w:r>
    </w:p>
    <w:sectPr w:rsidR="003B6868" w:rsidRPr="007010D1" w:rsidSect="00974B9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BF" w:rsidRDefault="00FE0ABF">
      <w:r>
        <w:separator/>
      </w:r>
    </w:p>
  </w:endnote>
  <w:endnote w:type="continuationSeparator" w:id="0">
    <w:p w:rsidR="00FE0ABF" w:rsidRDefault="00FE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6A" w:rsidRPr="00496C41" w:rsidRDefault="00543B6A" w:rsidP="00FB3FE7">
    <w:pPr>
      <w:pStyle w:val="Footer"/>
      <w:jc w:val="center"/>
      <w:rPr>
        <w:color w:val="244061"/>
        <w:sz w:val="20"/>
        <w:szCs w:val="20"/>
      </w:rPr>
    </w:pPr>
  </w:p>
  <w:p w:rsidR="00543B6A" w:rsidRPr="00496C41" w:rsidRDefault="00543B6A" w:rsidP="00FB3FE7">
    <w:pPr>
      <w:pStyle w:val="Footer"/>
      <w:jc w:val="center"/>
      <w:rPr>
        <w:color w:val="244061"/>
        <w:sz w:val="20"/>
        <w:szCs w:val="20"/>
      </w:rPr>
    </w:pPr>
  </w:p>
  <w:p w:rsidR="00543B6A" w:rsidRPr="00496C41" w:rsidRDefault="00543B6A" w:rsidP="00FB3FE7">
    <w:pPr>
      <w:pStyle w:val="Footer"/>
      <w:jc w:val="center"/>
      <w:rPr>
        <w:color w:val="365F91"/>
        <w:sz w:val="20"/>
        <w:szCs w:val="20"/>
      </w:rPr>
    </w:pPr>
    <w:r w:rsidRPr="00496C41">
      <w:rPr>
        <w:color w:val="365F91"/>
        <w:sz w:val="20"/>
        <w:szCs w:val="20"/>
      </w:rPr>
      <w:t>Lawyers who speak your language</w:t>
    </w:r>
    <w:r w:rsidRPr="00BC51E5">
      <w:rPr>
        <w:rFonts w:cs="Arial"/>
        <w:color w:val="365F91"/>
        <w:sz w:val="20"/>
        <w:szCs w:val="20"/>
        <w:vertAlign w:val="superscript"/>
      </w:rPr>
      <w:t>®</w:t>
    </w:r>
  </w:p>
  <w:p w:rsidR="00543B6A" w:rsidRPr="00496C41" w:rsidRDefault="00543B6A" w:rsidP="00FB3FE7">
    <w:pPr>
      <w:pStyle w:val="Footer"/>
      <w:jc w:val="center"/>
      <w:rPr>
        <w:color w:val="365F91"/>
        <w:sz w:val="20"/>
        <w:szCs w:val="20"/>
      </w:rPr>
    </w:pPr>
    <w:r w:rsidRPr="00496C41">
      <w:rPr>
        <w:color w:val="365F91"/>
        <w:sz w:val="20"/>
        <w:szCs w:val="20"/>
      </w:rPr>
      <w:t>www.msmlaw.ca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6A" w:rsidRPr="00496C41" w:rsidRDefault="00543B6A" w:rsidP="00FD75F6">
    <w:pPr>
      <w:pStyle w:val="Footer"/>
      <w:jc w:val="center"/>
      <w:rPr>
        <w:color w:val="244061"/>
        <w:sz w:val="20"/>
        <w:szCs w:val="20"/>
      </w:rPr>
    </w:pPr>
  </w:p>
  <w:p w:rsidR="00543B6A" w:rsidRPr="00496C41" w:rsidRDefault="00543B6A" w:rsidP="00FD75F6">
    <w:pPr>
      <w:pStyle w:val="Footer"/>
      <w:jc w:val="center"/>
      <w:rPr>
        <w:color w:val="244061"/>
        <w:sz w:val="20"/>
        <w:szCs w:val="20"/>
      </w:rPr>
    </w:pPr>
    <w:r>
      <w:rPr>
        <w:noProof/>
        <w:snapToGrid/>
        <w:lang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64135</wp:posOffset>
          </wp:positionV>
          <wp:extent cx="923925" cy="447675"/>
          <wp:effectExtent l="0" t="0" r="9525" b="9525"/>
          <wp:wrapTight wrapText="bothSides">
            <wp:wrapPolygon edited="0">
              <wp:start x="0" y="0"/>
              <wp:lineTo x="0" y="21140"/>
              <wp:lineTo x="21377" y="21140"/>
              <wp:lineTo x="2137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napToGrid/>
        <w:lang w:eastAsia="en-C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117475</wp:posOffset>
          </wp:positionV>
          <wp:extent cx="914400" cy="274320"/>
          <wp:effectExtent l="0" t="0" r="0" b="0"/>
          <wp:wrapTight wrapText="bothSides">
            <wp:wrapPolygon edited="0">
              <wp:start x="0" y="0"/>
              <wp:lineTo x="0" y="19500"/>
              <wp:lineTo x="21150" y="19500"/>
              <wp:lineTo x="2115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3B6A" w:rsidRPr="00496C41" w:rsidRDefault="00543B6A" w:rsidP="00FD75F6">
    <w:pPr>
      <w:pStyle w:val="Footer"/>
      <w:jc w:val="center"/>
      <w:rPr>
        <w:color w:val="365F91"/>
        <w:sz w:val="20"/>
        <w:szCs w:val="20"/>
      </w:rPr>
    </w:pPr>
    <w:r w:rsidRPr="00496C41">
      <w:rPr>
        <w:color w:val="365F91"/>
        <w:sz w:val="20"/>
        <w:szCs w:val="20"/>
      </w:rPr>
      <w:t>Lawyers who speak your language</w:t>
    </w:r>
    <w:r w:rsidRPr="00654610">
      <w:rPr>
        <w:rFonts w:cs="Arial"/>
        <w:color w:val="365F91"/>
        <w:sz w:val="20"/>
        <w:szCs w:val="20"/>
        <w:vertAlign w:val="superscript"/>
      </w:rPr>
      <w:t>®</w:t>
    </w:r>
  </w:p>
  <w:p w:rsidR="00543B6A" w:rsidRPr="00496C41" w:rsidRDefault="00543B6A" w:rsidP="00FD75F6">
    <w:pPr>
      <w:pStyle w:val="Footer"/>
      <w:jc w:val="center"/>
      <w:rPr>
        <w:color w:val="365F91"/>
        <w:sz w:val="20"/>
        <w:szCs w:val="20"/>
      </w:rPr>
    </w:pPr>
    <w:r w:rsidRPr="00496C41">
      <w:rPr>
        <w:color w:val="365F91"/>
        <w:sz w:val="20"/>
        <w:szCs w:val="20"/>
      </w:rPr>
      <w:t>www.msmlaw.ca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BF" w:rsidRDefault="00FE0ABF">
      <w:r>
        <w:separator/>
      </w:r>
    </w:p>
  </w:footnote>
  <w:footnote w:type="continuationSeparator" w:id="0">
    <w:p w:rsidR="00FE0ABF" w:rsidRDefault="00FE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6A" w:rsidRPr="00172447" w:rsidRDefault="00543B6A" w:rsidP="00974B98">
    <w:pPr>
      <w:pStyle w:val="Header"/>
      <w:jc w:val="center"/>
      <w:rPr>
        <w:rFonts w:cs="Arial"/>
      </w:rPr>
    </w:pPr>
    <w:r w:rsidRPr="00974B98">
      <w:rPr>
        <w:rFonts w:cs="Arial"/>
      </w:rPr>
      <w:t>-</w:t>
    </w:r>
    <w:r>
      <w:rPr>
        <w:rFonts w:cs="Arial"/>
      </w:rPr>
      <w:t xml:space="preserve"> </w:t>
    </w:r>
    <w:r w:rsidRPr="00172447">
      <w:rPr>
        <w:rFonts w:cs="Arial"/>
      </w:rPr>
      <w:fldChar w:fldCharType="begin"/>
    </w:r>
    <w:r w:rsidRPr="00172447">
      <w:rPr>
        <w:rFonts w:cs="Arial"/>
      </w:rPr>
      <w:instrText xml:space="preserve"> PAGE   \* MERGEFORMAT </w:instrText>
    </w:r>
    <w:r w:rsidRPr="00172447">
      <w:rPr>
        <w:rFonts w:cs="Arial"/>
      </w:rPr>
      <w:fldChar w:fldCharType="separate"/>
    </w:r>
    <w:r w:rsidR="00D277D2">
      <w:rPr>
        <w:rFonts w:cs="Arial"/>
        <w:noProof/>
      </w:rPr>
      <w:t>3</w:t>
    </w:r>
    <w:r w:rsidRPr="00172447">
      <w:rPr>
        <w:rFonts w:cs="Arial"/>
        <w:noProof/>
      </w:rPr>
      <w:fldChar w:fldCharType="end"/>
    </w:r>
    <w:r w:rsidRPr="00172447">
      <w:rPr>
        <w:rFonts w:cs="Arial"/>
        <w:noProof/>
      </w:rPr>
      <w:t xml:space="preserve"> -</w:t>
    </w:r>
  </w:p>
  <w:p w:rsidR="00543B6A" w:rsidRDefault="00543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6A" w:rsidRDefault="00543B6A" w:rsidP="00D14624">
    <w:pPr>
      <w:pStyle w:val="Header"/>
      <w:jc w:val="right"/>
      <w:rPr>
        <w:rFonts w:cs="Arial"/>
        <w:sz w:val="20"/>
        <w:szCs w:val="20"/>
      </w:rPr>
    </w:pPr>
  </w:p>
  <w:p w:rsidR="00543B6A" w:rsidRDefault="00543B6A" w:rsidP="00D14624">
    <w:pPr>
      <w:pStyle w:val="Header"/>
      <w:jc w:val="right"/>
      <w:rPr>
        <w:rFonts w:cs="Arial"/>
        <w:sz w:val="20"/>
        <w:szCs w:val="20"/>
      </w:rPr>
    </w:pPr>
  </w:p>
  <w:p w:rsidR="00543B6A" w:rsidRPr="00F46561" w:rsidRDefault="00543B6A" w:rsidP="00C8310F">
    <w:pPr>
      <w:pStyle w:val="Header"/>
      <w:spacing w:after="120"/>
      <w:jc w:val="right"/>
      <w:rPr>
        <w:rFonts w:cs="Arial"/>
        <w:b/>
        <w:sz w:val="20"/>
        <w:szCs w:val="20"/>
      </w:rPr>
    </w:pPr>
    <w:r>
      <w:rPr>
        <w:noProof/>
        <w:snapToGrid/>
        <w:lang w:eastAsia="en-C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41275</wp:posOffset>
          </wp:positionV>
          <wp:extent cx="1746250" cy="795655"/>
          <wp:effectExtent l="0" t="0" r="6350" b="4445"/>
          <wp:wrapTight wrapText="bothSides">
            <wp:wrapPolygon edited="0">
              <wp:start x="0" y="0"/>
              <wp:lineTo x="0" y="21204"/>
              <wp:lineTo x="21443" y="21204"/>
              <wp:lineTo x="21443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6561">
      <w:rPr>
        <w:rFonts w:cs="Arial"/>
        <w:b/>
        <w:sz w:val="20"/>
        <w:szCs w:val="20"/>
      </w:rPr>
      <w:t>Lawyers</w:t>
    </w:r>
    <w:r>
      <w:rPr>
        <w:rFonts w:cs="Arial"/>
        <w:b/>
        <w:sz w:val="20"/>
        <w:szCs w:val="20"/>
      </w:rPr>
      <w:t xml:space="preserve"> &amp;</w:t>
    </w:r>
    <w:r w:rsidRPr="00F46561">
      <w:rPr>
        <w:rFonts w:cs="Arial"/>
        <w:b/>
        <w:sz w:val="20"/>
        <w:szCs w:val="20"/>
      </w:rPr>
      <w:t xml:space="preserve"> Trade</w:t>
    </w:r>
    <w:r>
      <w:rPr>
        <w:rFonts w:cs="Arial"/>
        <w:b/>
        <w:sz w:val="20"/>
        <w:szCs w:val="20"/>
      </w:rPr>
      <w:t>-</w:t>
    </w:r>
    <w:r w:rsidRPr="00F46561">
      <w:rPr>
        <w:rFonts w:cs="Arial"/>
        <w:b/>
        <w:sz w:val="20"/>
        <w:szCs w:val="20"/>
      </w:rPr>
      <w:t>mark Agents</w:t>
    </w:r>
  </w:p>
  <w:p w:rsidR="00543B6A" w:rsidRDefault="00543B6A" w:rsidP="00E60ADE">
    <w:pPr>
      <w:pStyle w:val="Header"/>
      <w:tabs>
        <w:tab w:val="clear" w:pos="4680"/>
        <w:tab w:val="clear" w:pos="9360"/>
      </w:tabs>
      <w:jc w:val="right"/>
      <w:rPr>
        <w:rFonts w:cs="Arial"/>
        <w:sz w:val="20"/>
        <w:szCs w:val="20"/>
      </w:rPr>
    </w:pPr>
    <w:r w:rsidRPr="00D14624">
      <w:rPr>
        <w:rFonts w:cs="Arial"/>
        <w:sz w:val="20"/>
        <w:szCs w:val="20"/>
      </w:rPr>
      <w:t>150 York St</w:t>
    </w:r>
    <w:r>
      <w:rPr>
        <w:rFonts w:cs="Arial"/>
        <w:sz w:val="20"/>
        <w:szCs w:val="20"/>
      </w:rPr>
      <w:t>reet, Suite 800</w:t>
    </w:r>
    <w:r>
      <w:rPr>
        <w:rFonts w:cs="Arial"/>
        <w:sz w:val="20"/>
        <w:szCs w:val="20"/>
      </w:rPr>
      <w:br/>
      <w:t>Toronto ON</w:t>
    </w:r>
    <w:r w:rsidRPr="00D14624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 xml:space="preserve"> </w:t>
    </w:r>
    <w:r w:rsidRPr="00D14624">
      <w:rPr>
        <w:rFonts w:cs="Arial"/>
        <w:sz w:val="20"/>
        <w:szCs w:val="20"/>
      </w:rPr>
      <w:t>M5H 3S5</w:t>
    </w:r>
  </w:p>
  <w:p w:rsidR="00543B6A" w:rsidRDefault="00543B6A" w:rsidP="00E60ADE">
    <w:pPr>
      <w:pStyle w:val="Header"/>
      <w:tabs>
        <w:tab w:val="clear" w:pos="4680"/>
        <w:tab w:val="right" w:pos="7920"/>
      </w:tabs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D14624">
      <w:rPr>
        <w:rFonts w:cs="Arial"/>
        <w:sz w:val="20"/>
        <w:szCs w:val="20"/>
      </w:rPr>
      <w:t>Tel</w:t>
    </w:r>
    <w:r>
      <w:rPr>
        <w:rFonts w:cs="Arial"/>
        <w:sz w:val="20"/>
        <w:szCs w:val="20"/>
      </w:rPr>
      <w:t>:</w:t>
    </w:r>
    <w:r>
      <w:rPr>
        <w:rFonts w:cs="Arial"/>
        <w:sz w:val="20"/>
        <w:szCs w:val="20"/>
      </w:rPr>
      <w:tab/>
      <w:t>416.364.1553</w:t>
    </w:r>
    <w:r>
      <w:rPr>
        <w:rFonts w:cs="Arial"/>
        <w:sz w:val="20"/>
        <w:szCs w:val="20"/>
      </w:rPr>
      <w:br/>
    </w:r>
    <w:r>
      <w:rPr>
        <w:rFonts w:cs="Arial"/>
        <w:sz w:val="20"/>
        <w:szCs w:val="20"/>
      </w:rPr>
      <w:tab/>
      <w:t>Fax:</w:t>
    </w:r>
    <w:r>
      <w:rPr>
        <w:rFonts w:cs="Arial"/>
        <w:sz w:val="20"/>
        <w:szCs w:val="20"/>
      </w:rPr>
      <w:tab/>
    </w:r>
    <w:r w:rsidRPr="00D14624">
      <w:rPr>
        <w:rFonts w:cs="Arial"/>
        <w:sz w:val="20"/>
        <w:szCs w:val="20"/>
      </w:rPr>
      <w:t>416.364.1453</w:t>
    </w:r>
    <w:r w:rsidRPr="00D14624">
      <w:rPr>
        <w:rFonts w:cs="Arial"/>
        <w:sz w:val="20"/>
        <w:szCs w:val="20"/>
      </w:rPr>
      <w:br/>
    </w:r>
  </w:p>
  <w:p w:rsidR="00543B6A" w:rsidRDefault="00543B6A" w:rsidP="008C71E1">
    <w:pPr>
      <w:pStyle w:val="Header"/>
      <w:jc w:val="right"/>
      <w:rPr>
        <w:rFonts w:cs="Arial"/>
        <w:b/>
        <w:sz w:val="20"/>
        <w:szCs w:val="20"/>
      </w:rPr>
    </w:pPr>
  </w:p>
  <w:p w:rsidR="00543B6A" w:rsidRPr="00172447" w:rsidRDefault="00543B6A" w:rsidP="008C71E1">
    <w:pPr>
      <w:pStyle w:val="Header"/>
      <w:jc w:val="right"/>
      <w:rPr>
        <w:rFonts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2B6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B65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2AB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6C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A101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38F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CEDA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88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E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444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0"/>
    <w:name w:val="AutoList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7D92FFA"/>
    <w:multiLevelType w:val="hybridMultilevel"/>
    <w:tmpl w:val="3508DE16"/>
    <w:name w:val="AutoList52"/>
    <w:lvl w:ilvl="0" w:tplc="D76A82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71F93"/>
    <w:multiLevelType w:val="hybridMultilevel"/>
    <w:tmpl w:val="A50A1740"/>
    <w:lvl w:ilvl="0" w:tplc="439409CE">
      <w:start w:val="4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5948EC"/>
    <w:multiLevelType w:val="multilevel"/>
    <w:tmpl w:val="75EA0CCE"/>
    <w:numStyleLink w:val="MOParaNumbering"/>
  </w:abstractNum>
  <w:abstractNum w:abstractNumId="14">
    <w:nsid w:val="382D4799"/>
    <w:multiLevelType w:val="multilevel"/>
    <w:tmpl w:val="75EA0CCE"/>
    <w:numStyleLink w:val="MOParaNumbering"/>
  </w:abstractNum>
  <w:abstractNum w:abstractNumId="15">
    <w:nsid w:val="3CB52CFB"/>
    <w:multiLevelType w:val="multilevel"/>
    <w:tmpl w:val="75EA0CCE"/>
    <w:numStyleLink w:val="MOParaNumbering"/>
  </w:abstractNum>
  <w:abstractNum w:abstractNumId="16">
    <w:nsid w:val="3E5220CA"/>
    <w:multiLevelType w:val="multilevel"/>
    <w:tmpl w:val="75EA0CCE"/>
    <w:styleLink w:val="MOParaNumbering"/>
    <w:lvl w:ilvl="0">
      <w:start w:val="1"/>
      <w:numFmt w:val="decimal"/>
      <w:pStyle w:val="MONumbering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MONumberingL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MONumberingL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MONumbering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pStyle w:val="MONumbering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MONumberingL6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pStyle w:val="MONumbering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pStyle w:val="MONumbering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MONumberingL9"/>
      <w:lvlText w:val="%9)"/>
      <w:lvlJc w:val="left"/>
      <w:pPr>
        <w:ind w:left="6480" w:hanging="720"/>
      </w:pPr>
      <w:rPr>
        <w:rFonts w:hint="default"/>
      </w:rPr>
    </w:lvl>
  </w:abstractNum>
  <w:abstractNum w:abstractNumId="17">
    <w:nsid w:val="42045D66"/>
    <w:multiLevelType w:val="multilevel"/>
    <w:tmpl w:val="C25AA5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abstractNum w:abstractNumId="18">
    <w:nsid w:val="42A6104B"/>
    <w:multiLevelType w:val="multilevel"/>
    <w:tmpl w:val="75EA0CCE"/>
    <w:numStyleLink w:val="MOParaNumbering"/>
  </w:abstractNum>
  <w:abstractNum w:abstractNumId="19">
    <w:nsid w:val="4E3173EE"/>
    <w:multiLevelType w:val="multilevel"/>
    <w:tmpl w:val="75EA0CCE"/>
    <w:numStyleLink w:val="MOParaNumbering"/>
  </w:abstractNum>
  <w:abstractNum w:abstractNumId="20">
    <w:nsid w:val="54772F6D"/>
    <w:multiLevelType w:val="multilevel"/>
    <w:tmpl w:val="75EA0CCE"/>
    <w:numStyleLink w:val="MOParaNumbering"/>
  </w:abstractNum>
  <w:abstractNum w:abstractNumId="21">
    <w:nsid w:val="63B61AB1"/>
    <w:multiLevelType w:val="hybridMultilevel"/>
    <w:tmpl w:val="3A3C7DDC"/>
    <w:lvl w:ilvl="0" w:tplc="7B700DB6">
      <w:start w:val="4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E3A7D"/>
    <w:multiLevelType w:val="multilevel"/>
    <w:tmpl w:val="75EA0CCE"/>
    <w:numStyleLink w:val="MOParaNumbering"/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7"/>
  </w:num>
  <w:num w:numId="14">
    <w:abstractNumId w:val="20"/>
  </w:num>
  <w:num w:numId="15">
    <w:abstractNumId w:val="13"/>
  </w:num>
  <w:num w:numId="16">
    <w:abstractNumId w:val="22"/>
  </w:num>
  <w:num w:numId="17">
    <w:abstractNumId w:val="19"/>
  </w:num>
  <w:num w:numId="18">
    <w:abstractNumId w:val="19"/>
  </w:num>
  <w:num w:numId="19">
    <w:abstractNumId w:val="18"/>
  </w:num>
  <w:num w:numId="20">
    <w:abstractNumId w:val="15"/>
  </w:num>
  <w:num w:numId="21">
    <w:abstractNumId w:val="10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2">
    <w:abstractNumId w:val="11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BF"/>
    <w:rsid w:val="000334F3"/>
    <w:rsid w:val="00033F40"/>
    <w:rsid w:val="000457EA"/>
    <w:rsid w:val="00061AB9"/>
    <w:rsid w:val="00094B81"/>
    <w:rsid w:val="000B5429"/>
    <w:rsid w:val="000C6D55"/>
    <w:rsid w:val="000E4D6D"/>
    <w:rsid w:val="000F3489"/>
    <w:rsid w:val="000F7F40"/>
    <w:rsid w:val="00141935"/>
    <w:rsid w:val="00147810"/>
    <w:rsid w:val="00172447"/>
    <w:rsid w:val="001840C9"/>
    <w:rsid w:val="001B15F1"/>
    <w:rsid w:val="001D62F6"/>
    <w:rsid w:val="001E30A3"/>
    <w:rsid w:val="001E7A85"/>
    <w:rsid w:val="00235D00"/>
    <w:rsid w:val="00260B7B"/>
    <w:rsid w:val="00295BC9"/>
    <w:rsid w:val="002A39DC"/>
    <w:rsid w:val="002B0A67"/>
    <w:rsid w:val="002C2C47"/>
    <w:rsid w:val="002C5A6D"/>
    <w:rsid w:val="002E5225"/>
    <w:rsid w:val="002F2E43"/>
    <w:rsid w:val="002F5486"/>
    <w:rsid w:val="002F6474"/>
    <w:rsid w:val="00317FE8"/>
    <w:rsid w:val="00336985"/>
    <w:rsid w:val="003753A2"/>
    <w:rsid w:val="00392BF8"/>
    <w:rsid w:val="003A3CFE"/>
    <w:rsid w:val="003A7C15"/>
    <w:rsid w:val="003B45D4"/>
    <w:rsid w:val="003B6868"/>
    <w:rsid w:val="003C69B0"/>
    <w:rsid w:val="003C727B"/>
    <w:rsid w:val="003D1612"/>
    <w:rsid w:val="003E2A19"/>
    <w:rsid w:val="004000CB"/>
    <w:rsid w:val="00404503"/>
    <w:rsid w:val="00415C99"/>
    <w:rsid w:val="00417AB4"/>
    <w:rsid w:val="00422032"/>
    <w:rsid w:val="00434A28"/>
    <w:rsid w:val="00442560"/>
    <w:rsid w:val="004437B1"/>
    <w:rsid w:val="00446DD0"/>
    <w:rsid w:val="00447F05"/>
    <w:rsid w:val="00467553"/>
    <w:rsid w:val="00467557"/>
    <w:rsid w:val="004726FF"/>
    <w:rsid w:val="00493028"/>
    <w:rsid w:val="00496C41"/>
    <w:rsid w:val="004C6386"/>
    <w:rsid w:val="004D662D"/>
    <w:rsid w:val="004D764F"/>
    <w:rsid w:val="004E1C4E"/>
    <w:rsid w:val="004E2177"/>
    <w:rsid w:val="004E7054"/>
    <w:rsid w:val="00510267"/>
    <w:rsid w:val="00516826"/>
    <w:rsid w:val="0052322B"/>
    <w:rsid w:val="00523B2A"/>
    <w:rsid w:val="00543B6A"/>
    <w:rsid w:val="0054527F"/>
    <w:rsid w:val="00554F66"/>
    <w:rsid w:val="00556F36"/>
    <w:rsid w:val="0057008A"/>
    <w:rsid w:val="005772EE"/>
    <w:rsid w:val="00581F14"/>
    <w:rsid w:val="005850B1"/>
    <w:rsid w:val="00591892"/>
    <w:rsid w:val="005A6437"/>
    <w:rsid w:val="005E42AF"/>
    <w:rsid w:val="005E7142"/>
    <w:rsid w:val="005F4DD2"/>
    <w:rsid w:val="00624D3D"/>
    <w:rsid w:val="00625938"/>
    <w:rsid w:val="006260EB"/>
    <w:rsid w:val="00627A95"/>
    <w:rsid w:val="00654610"/>
    <w:rsid w:val="00664DF1"/>
    <w:rsid w:val="006A1D12"/>
    <w:rsid w:val="006B2D42"/>
    <w:rsid w:val="006B5D33"/>
    <w:rsid w:val="006E1C58"/>
    <w:rsid w:val="006E4E67"/>
    <w:rsid w:val="006F6621"/>
    <w:rsid w:val="007010D1"/>
    <w:rsid w:val="00706A91"/>
    <w:rsid w:val="007235AE"/>
    <w:rsid w:val="00734176"/>
    <w:rsid w:val="00740B58"/>
    <w:rsid w:val="00754386"/>
    <w:rsid w:val="00755C44"/>
    <w:rsid w:val="00763376"/>
    <w:rsid w:val="007633BE"/>
    <w:rsid w:val="00764CA7"/>
    <w:rsid w:val="00780AB2"/>
    <w:rsid w:val="007B70E9"/>
    <w:rsid w:val="007D3ECF"/>
    <w:rsid w:val="007D67B0"/>
    <w:rsid w:val="007E7F7E"/>
    <w:rsid w:val="0081244C"/>
    <w:rsid w:val="00823974"/>
    <w:rsid w:val="0084721A"/>
    <w:rsid w:val="008508B2"/>
    <w:rsid w:val="00876625"/>
    <w:rsid w:val="008B39D4"/>
    <w:rsid w:val="008B6B8B"/>
    <w:rsid w:val="008B70F9"/>
    <w:rsid w:val="008C71E1"/>
    <w:rsid w:val="009016D7"/>
    <w:rsid w:val="00966E42"/>
    <w:rsid w:val="00974B98"/>
    <w:rsid w:val="00995C08"/>
    <w:rsid w:val="009D3549"/>
    <w:rsid w:val="009E00B3"/>
    <w:rsid w:val="009E0ACE"/>
    <w:rsid w:val="009E7E8B"/>
    <w:rsid w:val="009F2245"/>
    <w:rsid w:val="00A151EE"/>
    <w:rsid w:val="00A22E67"/>
    <w:rsid w:val="00A63F58"/>
    <w:rsid w:val="00A6780F"/>
    <w:rsid w:val="00A71A34"/>
    <w:rsid w:val="00AA3D3B"/>
    <w:rsid w:val="00AA4086"/>
    <w:rsid w:val="00AB4242"/>
    <w:rsid w:val="00AC0A3F"/>
    <w:rsid w:val="00AC437D"/>
    <w:rsid w:val="00AF0F92"/>
    <w:rsid w:val="00B000D1"/>
    <w:rsid w:val="00B23A2F"/>
    <w:rsid w:val="00B418AE"/>
    <w:rsid w:val="00B853B9"/>
    <w:rsid w:val="00B91604"/>
    <w:rsid w:val="00B97C61"/>
    <w:rsid w:val="00BC3C79"/>
    <w:rsid w:val="00BC51E5"/>
    <w:rsid w:val="00BD0C43"/>
    <w:rsid w:val="00BE6F96"/>
    <w:rsid w:val="00C3094B"/>
    <w:rsid w:val="00C8310F"/>
    <w:rsid w:val="00CB05CB"/>
    <w:rsid w:val="00CD43B3"/>
    <w:rsid w:val="00CF680F"/>
    <w:rsid w:val="00D0601C"/>
    <w:rsid w:val="00D14624"/>
    <w:rsid w:val="00D277D2"/>
    <w:rsid w:val="00D511AC"/>
    <w:rsid w:val="00D51857"/>
    <w:rsid w:val="00D56F76"/>
    <w:rsid w:val="00D675B3"/>
    <w:rsid w:val="00D76AB3"/>
    <w:rsid w:val="00D76FC4"/>
    <w:rsid w:val="00D80AF0"/>
    <w:rsid w:val="00DA3DF7"/>
    <w:rsid w:val="00DC085B"/>
    <w:rsid w:val="00DE3C13"/>
    <w:rsid w:val="00E04FF3"/>
    <w:rsid w:val="00E21872"/>
    <w:rsid w:val="00E300DA"/>
    <w:rsid w:val="00E32936"/>
    <w:rsid w:val="00E60ADE"/>
    <w:rsid w:val="00E65CED"/>
    <w:rsid w:val="00E76CE7"/>
    <w:rsid w:val="00E80834"/>
    <w:rsid w:val="00E83457"/>
    <w:rsid w:val="00E8633F"/>
    <w:rsid w:val="00E93097"/>
    <w:rsid w:val="00E9715D"/>
    <w:rsid w:val="00EA507C"/>
    <w:rsid w:val="00EB122A"/>
    <w:rsid w:val="00EC19FD"/>
    <w:rsid w:val="00ED1562"/>
    <w:rsid w:val="00F11795"/>
    <w:rsid w:val="00F269A7"/>
    <w:rsid w:val="00F30E00"/>
    <w:rsid w:val="00F46561"/>
    <w:rsid w:val="00F632F2"/>
    <w:rsid w:val="00F76FBC"/>
    <w:rsid w:val="00F86E47"/>
    <w:rsid w:val="00FB08CD"/>
    <w:rsid w:val="00FB3FE7"/>
    <w:rsid w:val="00FB636F"/>
    <w:rsid w:val="00FC1108"/>
    <w:rsid w:val="00FD75F6"/>
    <w:rsid w:val="00FE0ABF"/>
    <w:rsid w:val="00FE75B7"/>
    <w:rsid w:val="00FF238C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42"/>
    <w:pPr>
      <w:widowControl w:val="0"/>
    </w:pPr>
    <w:rPr>
      <w:rFonts w:ascii="Arial" w:hAnsi="Arial"/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5486"/>
    <w:pPr>
      <w:keepNext/>
      <w:widowControl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D764F"/>
    <w:pPr>
      <w:keepNext/>
      <w:tabs>
        <w:tab w:val="left" w:pos="-720"/>
        <w:tab w:val="left" w:pos="0"/>
        <w:tab w:val="left" w:pos="720"/>
      </w:tabs>
      <w:suppressAutoHyphens/>
      <w:ind w:left="1440" w:hanging="1440"/>
      <w:outlineLvl w:val="1"/>
    </w:pPr>
    <w:rPr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2F5486"/>
    <w:pPr>
      <w:keepNext/>
      <w:spacing w:after="120"/>
      <w:outlineLvl w:val="2"/>
    </w:pPr>
    <w:rPr>
      <w:rFonts w:cs="Arial"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764F"/>
    <w:pPr>
      <w:spacing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86"/>
  </w:style>
  <w:style w:type="character" w:styleId="PageNumber">
    <w:name w:val="page number"/>
    <w:basedOn w:val="DefaultParagraphFont"/>
    <w:rsid w:val="002F5486"/>
  </w:style>
  <w:style w:type="paragraph" w:styleId="BodyText2">
    <w:name w:val="Body Text 2"/>
    <w:basedOn w:val="Normal"/>
    <w:link w:val="BodyText2Char"/>
    <w:rsid w:val="002F5486"/>
    <w:pPr>
      <w:spacing w:line="480" w:lineRule="auto"/>
    </w:pPr>
    <w:rPr>
      <w:b/>
      <w:sz w:val="26"/>
    </w:rPr>
  </w:style>
  <w:style w:type="character" w:customStyle="1" w:styleId="BodyText2Char">
    <w:name w:val="Body Text 2 Char"/>
    <w:link w:val="BodyText2"/>
    <w:rsid w:val="002F5486"/>
    <w:rPr>
      <w:rFonts w:ascii="Times New Roman" w:eastAsia="Times New Roman" w:hAnsi="Times New Roman" w:cs="Times New Roman"/>
      <w:b/>
      <w:snapToGrid w:val="0"/>
      <w:sz w:val="26"/>
      <w:szCs w:val="24"/>
    </w:rPr>
  </w:style>
  <w:style w:type="paragraph" w:customStyle="1" w:styleId="Citation">
    <w:name w:val="Citation"/>
    <w:basedOn w:val="Normal"/>
    <w:link w:val="CitationChar"/>
    <w:rsid w:val="002F5486"/>
    <w:pPr>
      <w:ind w:left="1440" w:right="720"/>
    </w:pPr>
    <w:rPr>
      <w:rFonts w:cs="Arial"/>
      <w:b/>
      <w:i/>
      <w:iCs/>
    </w:rPr>
  </w:style>
  <w:style w:type="character" w:customStyle="1" w:styleId="CitationChar">
    <w:name w:val="Citation Char"/>
    <w:link w:val="Citation"/>
    <w:rsid w:val="002F5486"/>
    <w:rPr>
      <w:rFonts w:ascii="Arial" w:eastAsia="Times New Roman" w:hAnsi="Arial" w:cs="Arial"/>
      <w:b/>
      <w:snapToGrid/>
      <w:sz w:val="24"/>
      <w:szCs w:val="24"/>
    </w:rPr>
  </w:style>
  <w:style w:type="paragraph" w:styleId="Quote">
    <w:name w:val="Quote"/>
    <w:basedOn w:val="Normal"/>
    <w:next w:val="Normal"/>
    <w:link w:val="QuoteChar"/>
    <w:rsid w:val="002F5486"/>
    <w:pPr>
      <w:ind w:left="720" w:right="720"/>
    </w:pPr>
    <w:rPr>
      <w:rFonts w:cs="Arial"/>
    </w:rPr>
  </w:style>
  <w:style w:type="character" w:customStyle="1" w:styleId="QuoteChar">
    <w:name w:val="Quote Char"/>
    <w:link w:val="Quote"/>
    <w:rsid w:val="00966E42"/>
    <w:rPr>
      <w:rFonts w:ascii="Arial" w:hAnsi="Arial" w:cs="Arial"/>
      <w:snapToGrid w:val="0"/>
      <w:sz w:val="24"/>
      <w:szCs w:val="24"/>
    </w:rPr>
  </w:style>
  <w:style w:type="character" w:customStyle="1" w:styleId="Heading1Char">
    <w:name w:val="Heading 1 Char"/>
    <w:link w:val="Heading1"/>
    <w:rsid w:val="002F5486"/>
    <w:rPr>
      <w:rFonts w:ascii="Arial" w:eastAsia="Times New Roman" w:hAnsi="Arial" w:cs="Times New Roman"/>
      <w:b/>
      <w:snapToGrid w:val="0"/>
      <w:sz w:val="28"/>
      <w:szCs w:val="28"/>
    </w:rPr>
  </w:style>
  <w:style w:type="character" w:customStyle="1" w:styleId="Heading3Char">
    <w:name w:val="Heading 3 Char"/>
    <w:link w:val="Heading3"/>
    <w:rsid w:val="002F5486"/>
    <w:rPr>
      <w:rFonts w:ascii="Arial" w:eastAsia="Times New Roman" w:hAnsi="Arial" w:cs="Arial"/>
      <w:bCs/>
      <w:snapToGrid w:val="0"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rsid w:val="007633BE"/>
    <w:rPr>
      <w:rFonts w:ascii="Arial" w:hAnsi="Arial" w:cs="Times New Roman"/>
      <w:b/>
      <w:bCs/>
      <w:i/>
      <w:iCs/>
      <w:snapToGrid w:val="0"/>
      <w:sz w:val="26"/>
      <w:szCs w:val="26"/>
    </w:rPr>
  </w:style>
  <w:style w:type="character" w:customStyle="1" w:styleId="Heading2Char">
    <w:name w:val="Heading 2 Char"/>
    <w:link w:val="Heading2"/>
    <w:rsid w:val="007633BE"/>
    <w:rPr>
      <w:rFonts w:ascii="Arial" w:hAnsi="Arial" w:cs="Times New Roman"/>
      <w:b/>
      <w:snapToGrid w:val="0"/>
      <w:sz w:val="26"/>
      <w:szCs w:val="26"/>
      <w:u w:val="single"/>
    </w:rPr>
  </w:style>
  <w:style w:type="character" w:styleId="Hyperlink">
    <w:name w:val="Hyperlink"/>
    <w:uiPriority w:val="99"/>
    <w:unhideWhenUsed/>
    <w:rsid w:val="004D764F"/>
    <w:rPr>
      <w:b/>
      <w:color w:val="0000FF"/>
      <w:sz w:val="26"/>
      <w:szCs w:val="26"/>
    </w:rPr>
  </w:style>
  <w:style w:type="paragraph" w:styleId="Subtitle">
    <w:name w:val="Subtitle"/>
    <w:basedOn w:val="Normal"/>
    <w:link w:val="SubtitleChar"/>
    <w:qFormat/>
    <w:rsid w:val="004D764F"/>
    <w:pPr>
      <w:widowControl/>
    </w:pPr>
    <w:rPr>
      <w:b/>
      <w:snapToGrid/>
      <w:sz w:val="26"/>
    </w:rPr>
  </w:style>
  <w:style w:type="character" w:customStyle="1" w:styleId="SubtitleChar">
    <w:name w:val="Subtitle Char"/>
    <w:link w:val="Subtitle"/>
    <w:rsid w:val="004D764F"/>
    <w:rPr>
      <w:rFonts w:ascii="Arial" w:eastAsia="Times New Roman" w:hAnsi="Arial" w:cs="Times New Roman"/>
      <w:b/>
      <w:sz w:val="26"/>
      <w:szCs w:val="24"/>
    </w:rPr>
  </w:style>
  <w:style w:type="numbering" w:customStyle="1" w:styleId="MOParaNumbering">
    <w:name w:val="MO Para Numbering"/>
    <w:uiPriority w:val="99"/>
    <w:rsid w:val="004E7054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493028"/>
    <w:pPr>
      <w:ind w:left="720"/>
      <w:contextualSpacing/>
    </w:pPr>
  </w:style>
  <w:style w:type="paragraph" w:customStyle="1" w:styleId="MONumberingL1">
    <w:name w:val="MO Numbering L1"/>
    <w:rsid w:val="004E7054"/>
    <w:pPr>
      <w:numPr>
        <w:numId w:val="20"/>
      </w:numPr>
      <w:spacing w:after="240"/>
    </w:pPr>
    <w:rPr>
      <w:rFonts w:ascii="Arial" w:hAnsi="Arial"/>
      <w:snapToGrid w:val="0"/>
      <w:sz w:val="24"/>
      <w:szCs w:val="24"/>
      <w:lang w:eastAsia="en-US"/>
    </w:rPr>
  </w:style>
  <w:style w:type="paragraph" w:customStyle="1" w:styleId="MOAddress">
    <w:name w:val="MO Address"/>
    <w:basedOn w:val="Normal"/>
    <w:qFormat/>
    <w:rsid w:val="000F7F40"/>
  </w:style>
  <w:style w:type="paragraph" w:customStyle="1" w:styleId="MONumberingL4">
    <w:name w:val="MO Numbering L4"/>
    <w:basedOn w:val="MONumberingL3"/>
    <w:rsid w:val="004E7054"/>
    <w:pPr>
      <w:numPr>
        <w:ilvl w:val="3"/>
      </w:numPr>
    </w:pPr>
  </w:style>
  <w:style w:type="paragraph" w:customStyle="1" w:styleId="MONumberingL2">
    <w:name w:val="MO Numbering L2"/>
    <w:basedOn w:val="MONumberingL1"/>
    <w:rsid w:val="004E7054"/>
    <w:pPr>
      <w:numPr>
        <w:ilvl w:val="1"/>
      </w:numPr>
    </w:pPr>
  </w:style>
  <w:style w:type="paragraph" w:customStyle="1" w:styleId="MONumberingL3">
    <w:name w:val="MO Numbering L3"/>
    <w:basedOn w:val="MONumberingL2"/>
    <w:rsid w:val="004E7054"/>
    <w:pPr>
      <w:numPr>
        <w:ilvl w:val="2"/>
      </w:numPr>
    </w:pPr>
  </w:style>
  <w:style w:type="paragraph" w:customStyle="1" w:styleId="MONumberingL5">
    <w:name w:val="MO Numbering L5"/>
    <w:basedOn w:val="MONumberingL4"/>
    <w:rsid w:val="004E7054"/>
    <w:pPr>
      <w:numPr>
        <w:ilvl w:val="4"/>
      </w:numPr>
    </w:pPr>
  </w:style>
  <w:style w:type="paragraph" w:customStyle="1" w:styleId="MONumberingL6">
    <w:name w:val="MO Numbering L6"/>
    <w:basedOn w:val="MONumberingL5"/>
    <w:rsid w:val="004E7054"/>
    <w:pPr>
      <w:numPr>
        <w:ilvl w:val="5"/>
      </w:numPr>
    </w:pPr>
  </w:style>
  <w:style w:type="paragraph" w:customStyle="1" w:styleId="MONumberingL7">
    <w:name w:val="MO Numbering L7"/>
    <w:basedOn w:val="MONumberingL6"/>
    <w:rsid w:val="004E7054"/>
    <w:pPr>
      <w:numPr>
        <w:ilvl w:val="6"/>
      </w:numPr>
    </w:pPr>
  </w:style>
  <w:style w:type="paragraph" w:customStyle="1" w:styleId="MONumberingL8">
    <w:name w:val="MO Numbering L8"/>
    <w:basedOn w:val="MONumberingL7"/>
    <w:rsid w:val="004E7054"/>
    <w:pPr>
      <w:numPr>
        <w:ilvl w:val="7"/>
      </w:numPr>
    </w:pPr>
  </w:style>
  <w:style w:type="paragraph" w:customStyle="1" w:styleId="MONumberingL9">
    <w:name w:val="MO Numbering L9"/>
    <w:basedOn w:val="MONumberingL8"/>
    <w:rsid w:val="004E7054"/>
    <w:pPr>
      <w:numPr>
        <w:ilvl w:val="8"/>
      </w:numPr>
    </w:pPr>
  </w:style>
  <w:style w:type="paragraph" w:styleId="EnvelopeAddress">
    <w:name w:val="envelope address"/>
    <w:basedOn w:val="Normal"/>
    <w:uiPriority w:val="99"/>
    <w:unhideWhenUsed/>
    <w:rsid w:val="00A6780F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unhideWhenUsed/>
    <w:rsid w:val="008C71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71E1"/>
    <w:rPr>
      <w:rFonts w:ascii="Arial" w:hAnsi="Arial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1E1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42"/>
    <w:pPr>
      <w:widowControl w:val="0"/>
    </w:pPr>
    <w:rPr>
      <w:rFonts w:ascii="Arial" w:hAnsi="Arial"/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5486"/>
    <w:pPr>
      <w:keepNext/>
      <w:widowControl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D764F"/>
    <w:pPr>
      <w:keepNext/>
      <w:tabs>
        <w:tab w:val="left" w:pos="-720"/>
        <w:tab w:val="left" w:pos="0"/>
        <w:tab w:val="left" w:pos="720"/>
      </w:tabs>
      <w:suppressAutoHyphens/>
      <w:ind w:left="1440" w:hanging="1440"/>
      <w:outlineLvl w:val="1"/>
    </w:pPr>
    <w:rPr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2F5486"/>
    <w:pPr>
      <w:keepNext/>
      <w:spacing w:after="120"/>
      <w:outlineLvl w:val="2"/>
    </w:pPr>
    <w:rPr>
      <w:rFonts w:cs="Arial"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764F"/>
    <w:pPr>
      <w:spacing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86"/>
  </w:style>
  <w:style w:type="character" w:styleId="PageNumber">
    <w:name w:val="page number"/>
    <w:basedOn w:val="DefaultParagraphFont"/>
    <w:rsid w:val="002F5486"/>
  </w:style>
  <w:style w:type="paragraph" w:styleId="BodyText2">
    <w:name w:val="Body Text 2"/>
    <w:basedOn w:val="Normal"/>
    <w:link w:val="BodyText2Char"/>
    <w:rsid w:val="002F5486"/>
    <w:pPr>
      <w:spacing w:line="480" w:lineRule="auto"/>
    </w:pPr>
    <w:rPr>
      <w:b/>
      <w:sz w:val="26"/>
    </w:rPr>
  </w:style>
  <w:style w:type="character" w:customStyle="1" w:styleId="BodyText2Char">
    <w:name w:val="Body Text 2 Char"/>
    <w:link w:val="BodyText2"/>
    <w:rsid w:val="002F5486"/>
    <w:rPr>
      <w:rFonts w:ascii="Times New Roman" w:eastAsia="Times New Roman" w:hAnsi="Times New Roman" w:cs="Times New Roman"/>
      <w:b/>
      <w:snapToGrid w:val="0"/>
      <w:sz w:val="26"/>
      <w:szCs w:val="24"/>
    </w:rPr>
  </w:style>
  <w:style w:type="paragraph" w:customStyle="1" w:styleId="Citation">
    <w:name w:val="Citation"/>
    <w:basedOn w:val="Normal"/>
    <w:link w:val="CitationChar"/>
    <w:rsid w:val="002F5486"/>
    <w:pPr>
      <w:ind w:left="1440" w:right="720"/>
    </w:pPr>
    <w:rPr>
      <w:rFonts w:cs="Arial"/>
      <w:b/>
      <w:i/>
      <w:iCs/>
    </w:rPr>
  </w:style>
  <w:style w:type="character" w:customStyle="1" w:styleId="CitationChar">
    <w:name w:val="Citation Char"/>
    <w:link w:val="Citation"/>
    <w:rsid w:val="002F5486"/>
    <w:rPr>
      <w:rFonts w:ascii="Arial" w:eastAsia="Times New Roman" w:hAnsi="Arial" w:cs="Arial"/>
      <w:b/>
      <w:snapToGrid/>
      <w:sz w:val="24"/>
      <w:szCs w:val="24"/>
    </w:rPr>
  </w:style>
  <w:style w:type="paragraph" w:styleId="Quote">
    <w:name w:val="Quote"/>
    <w:basedOn w:val="Normal"/>
    <w:next w:val="Normal"/>
    <w:link w:val="QuoteChar"/>
    <w:rsid w:val="002F5486"/>
    <w:pPr>
      <w:ind w:left="720" w:right="720"/>
    </w:pPr>
    <w:rPr>
      <w:rFonts w:cs="Arial"/>
    </w:rPr>
  </w:style>
  <w:style w:type="character" w:customStyle="1" w:styleId="QuoteChar">
    <w:name w:val="Quote Char"/>
    <w:link w:val="Quote"/>
    <w:rsid w:val="00966E42"/>
    <w:rPr>
      <w:rFonts w:ascii="Arial" w:hAnsi="Arial" w:cs="Arial"/>
      <w:snapToGrid w:val="0"/>
      <w:sz w:val="24"/>
      <w:szCs w:val="24"/>
    </w:rPr>
  </w:style>
  <w:style w:type="character" w:customStyle="1" w:styleId="Heading1Char">
    <w:name w:val="Heading 1 Char"/>
    <w:link w:val="Heading1"/>
    <w:rsid w:val="002F5486"/>
    <w:rPr>
      <w:rFonts w:ascii="Arial" w:eastAsia="Times New Roman" w:hAnsi="Arial" w:cs="Times New Roman"/>
      <w:b/>
      <w:snapToGrid w:val="0"/>
      <w:sz w:val="28"/>
      <w:szCs w:val="28"/>
    </w:rPr>
  </w:style>
  <w:style w:type="character" w:customStyle="1" w:styleId="Heading3Char">
    <w:name w:val="Heading 3 Char"/>
    <w:link w:val="Heading3"/>
    <w:rsid w:val="002F5486"/>
    <w:rPr>
      <w:rFonts w:ascii="Arial" w:eastAsia="Times New Roman" w:hAnsi="Arial" w:cs="Arial"/>
      <w:bCs/>
      <w:snapToGrid w:val="0"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rsid w:val="007633BE"/>
    <w:rPr>
      <w:rFonts w:ascii="Arial" w:hAnsi="Arial" w:cs="Times New Roman"/>
      <w:b/>
      <w:bCs/>
      <w:i/>
      <w:iCs/>
      <w:snapToGrid w:val="0"/>
      <w:sz w:val="26"/>
      <w:szCs w:val="26"/>
    </w:rPr>
  </w:style>
  <w:style w:type="character" w:customStyle="1" w:styleId="Heading2Char">
    <w:name w:val="Heading 2 Char"/>
    <w:link w:val="Heading2"/>
    <w:rsid w:val="007633BE"/>
    <w:rPr>
      <w:rFonts w:ascii="Arial" w:hAnsi="Arial" w:cs="Times New Roman"/>
      <w:b/>
      <w:snapToGrid w:val="0"/>
      <w:sz w:val="26"/>
      <w:szCs w:val="26"/>
      <w:u w:val="single"/>
    </w:rPr>
  </w:style>
  <w:style w:type="character" w:styleId="Hyperlink">
    <w:name w:val="Hyperlink"/>
    <w:uiPriority w:val="99"/>
    <w:unhideWhenUsed/>
    <w:rsid w:val="004D764F"/>
    <w:rPr>
      <w:b/>
      <w:color w:val="0000FF"/>
      <w:sz w:val="26"/>
      <w:szCs w:val="26"/>
    </w:rPr>
  </w:style>
  <w:style w:type="paragraph" w:styleId="Subtitle">
    <w:name w:val="Subtitle"/>
    <w:basedOn w:val="Normal"/>
    <w:link w:val="SubtitleChar"/>
    <w:qFormat/>
    <w:rsid w:val="004D764F"/>
    <w:pPr>
      <w:widowControl/>
    </w:pPr>
    <w:rPr>
      <w:b/>
      <w:snapToGrid/>
      <w:sz w:val="26"/>
    </w:rPr>
  </w:style>
  <w:style w:type="character" w:customStyle="1" w:styleId="SubtitleChar">
    <w:name w:val="Subtitle Char"/>
    <w:link w:val="Subtitle"/>
    <w:rsid w:val="004D764F"/>
    <w:rPr>
      <w:rFonts w:ascii="Arial" w:eastAsia="Times New Roman" w:hAnsi="Arial" w:cs="Times New Roman"/>
      <w:b/>
      <w:sz w:val="26"/>
      <w:szCs w:val="24"/>
    </w:rPr>
  </w:style>
  <w:style w:type="numbering" w:customStyle="1" w:styleId="MOParaNumbering">
    <w:name w:val="MO Para Numbering"/>
    <w:uiPriority w:val="99"/>
    <w:rsid w:val="004E7054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493028"/>
    <w:pPr>
      <w:ind w:left="720"/>
      <w:contextualSpacing/>
    </w:pPr>
  </w:style>
  <w:style w:type="paragraph" w:customStyle="1" w:styleId="MONumberingL1">
    <w:name w:val="MO Numbering L1"/>
    <w:rsid w:val="004E7054"/>
    <w:pPr>
      <w:numPr>
        <w:numId w:val="20"/>
      </w:numPr>
      <w:spacing w:after="240"/>
    </w:pPr>
    <w:rPr>
      <w:rFonts w:ascii="Arial" w:hAnsi="Arial"/>
      <w:snapToGrid w:val="0"/>
      <w:sz w:val="24"/>
      <w:szCs w:val="24"/>
      <w:lang w:eastAsia="en-US"/>
    </w:rPr>
  </w:style>
  <w:style w:type="paragraph" w:customStyle="1" w:styleId="MOAddress">
    <w:name w:val="MO Address"/>
    <w:basedOn w:val="Normal"/>
    <w:qFormat/>
    <w:rsid w:val="000F7F40"/>
  </w:style>
  <w:style w:type="paragraph" w:customStyle="1" w:styleId="MONumberingL4">
    <w:name w:val="MO Numbering L4"/>
    <w:basedOn w:val="MONumberingL3"/>
    <w:rsid w:val="004E7054"/>
    <w:pPr>
      <w:numPr>
        <w:ilvl w:val="3"/>
      </w:numPr>
    </w:pPr>
  </w:style>
  <w:style w:type="paragraph" w:customStyle="1" w:styleId="MONumberingL2">
    <w:name w:val="MO Numbering L2"/>
    <w:basedOn w:val="MONumberingL1"/>
    <w:rsid w:val="004E7054"/>
    <w:pPr>
      <w:numPr>
        <w:ilvl w:val="1"/>
      </w:numPr>
    </w:pPr>
  </w:style>
  <w:style w:type="paragraph" w:customStyle="1" w:styleId="MONumberingL3">
    <w:name w:val="MO Numbering L3"/>
    <w:basedOn w:val="MONumberingL2"/>
    <w:rsid w:val="004E7054"/>
    <w:pPr>
      <w:numPr>
        <w:ilvl w:val="2"/>
      </w:numPr>
    </w:pPr>
  </w:style>
  <w:style w:type="paragraph" w:customStyle="1" w:styleId="MONumberingL5">
    <w:name w:val="MO Numbering L5"/>
    <w:basedOn w:val="MONumberingL4"/>
    <w:rsid w:val="004E7054"/>
    <w:pPr>
      <w:numPr>
        <w:ilvl w:val="4"/>
      </w:numPr>
    </w:pPr>
  </w:style>
  <w:style w:type="paragraph" w:customStyle="1" w:styleId="MONumberingL6">
    <w:name w:val="MO Numbering L6"/>
    <w:basedOn w:val="MONumberingL5"/>
    <w:rsid w:val="004E7054"/>
    <w:pPr>
      <w:numPr>
        <w:ilvl w:val="5"/>
      </w:numPr>
    </w:pPr>
  </w:style>
  <w:style w:type="paragraph" w:customStyle="1" w:styleId="MONumberingL7">
    <w:name w:val="MO Numbering L7"/>
    <w:basedOn w:val="MONumberingL6"/>
    <w:rsid w:val="004E7054"/>
    <w:pPr>
      <w:numPr>
        <w:ilvl w:val="6"/>
      </w:numPr>
    </w:pPr>
  </w:style>
  <w:style w:type="paragraph" w:customStyle="1" w:styleId="MONumberingL8">
    <w:name w:val="MO Numbering L8"/>
    <w:basedOn w:val="MONumberingL7"/>
    <w:rsid w:val="004E7054"/>
    <w:pPr>
      <w:numPr>
        <w:ilvl w:val="7"/>
      </w:numPr>
    </w:pPr>
  </w:style>
  <w:style w:type="paragraph" w:customStyle="1" w:styleId="MONumberingL9">
    <w:name w:val="MO Numbering L9"/>
    <w:basedOn w:val="MONumberingL8"/>
    <w:rsid w:val="004E7054"/>
    <w:pPr>
      <w:numPr>
        <w:ilvl w:val="8"/>
      </w:numPr>
    </w:pPr>
  </w:style>
  <w:style w:type="paragraph" w:styleId="EnvelopeAddress">
    <w:name w:val="envelope address"/>
    <w:basedOn w:val="Normal"/>
    <w:uiPriority w:val="99"/>
    <w:unhideWhenUsed/>
    <w:rsid w:val="00A6780F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unhideWhenUsed/>
    <w:rsid w:val="008C71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71E1"/>
    <w:rPr>
      <w:rFonts w:ascii="Arial" w:hAnsi="Arial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1E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rkanter\Macros\Signature%20Pics\\Capture.PN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d\MSM%20Templates\MSM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MSM Letterhead.dotm</Template>
  <TotalTime>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Kanter</dc:creator>
  <cp:lastModifiedBy>Ron Kanter</cp:lastModifiedBy>
  <cp:revision>2</cp:revision>
  <cp:lastPrinted>2019-12-27T15:49:00Z</cp:lastPrinted>
  <dcterms:created xsi:type="dcterms:W3CDTF">2019-12-27T16:49:00Z</dcterms:created>
  <dcterms:modified xsi:type="dcterms:W3CDTF">2019-12-27T16:49:00Z</dcterms:modified>
</cp:coreProperties>
</file>